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A53F67" w:rsidRPr="00401E56">
        <w:trPr>
          <w:trHeight w:val="267"/>
        </w:trPr>
        <w:tc>
          <w:tcPr>
            <w:tcW w:w="10031" w:type="dxa"/>
            <w:gridSpan w:val="3"/>
          </w:tcPr>
          <w:p w:rsidR="00A53F67" w:rsidRPr="00401E56" w:rsidRDefault="00793D77">
            <w:pPr>
              <w:suppressAutoHyphens/>
              <w:kinsoku w:val="0"/>
              <w:autoSpaceDE w:val="0"/>
              <w:autoSpaceDN w:val="0"/>
              <w:spacing w:line="280" w:lineRule="exact"/>
              <w:jc w:val="center"/>
              <w:rPr>
                <w:rFonts w:ascii="ＭＳ ゴシック" w:eastAsia="ＭＳ ゴシック" w:hAnsi="ＭＳ ゴシック" w:cs="メイリオ"/>
                <w:szCs w:val="18"/>
              </w:rPr>
            </w:pPr>
            <w:r w:rsidRPr="00401E56">
              <w:rPr>
                <w:rFonts w:ascii="ＭＳ ゴシック" w:eastAsia="ＭＳ ゴシック" w:hAnsi="ＭＳ ゴシック" w:cs="メイリオ" w:hint="eastAsia"/>
                <w:szCs w:val="18"/>
              </w:rPr>
              <w:t>認定権者記載欄</w:t>
            </w:r>
          </w:p>
        </w:tc>
      </w:tr>
      <w:tr w:rsidR="00A53F67" w:rsidRPr="00401E56">
        <w:trPr>
          <w:trHeight w:val="238"/>
        </w:trPr>
        <w:tc>
          <w:tcPr>
            <w:tcW w:w="3343" w:type="dxa"/>
            <w:tcBorders>
              <w:top w:val="single" w:sz="24" w:space="0" w:color="auto"/>
              <w:left w:val="single" w:sz="24" w:space="0" w:color="auto"/>
              <w:bottom w:val="single" w:sz="24" w:space="0" w:color="auto"/>
              <w:right w:val="single" w:sz="24" w:space="0" w:color="auto"/>
            </w:tcBorders>
          </w:tcPr>
          <w:p w:rsidR="00A53F67" w:rsidRPr="00401E56" w:rsidRDefault="00A53F67">
            <w:pPr>
              <w:suppressAutoHyphens/>
              <w:kinsoku w:val="0"/>
              <w:wordWrap w:val="0"/>
              <w:autoSpaceDE w:val="0"/>
              <w:autoSpaceDN w:val="0"/>
              <w:spacing w:line="366" w:lineRule="atLeast"/>
              <w:jc w:val="left"/>
              <w:rPr>
                <w:rFonts w:ascii="ＭＳ ゴシック" w:eastAsia="ＭＳ ゴシック" w:hAnsi="ＭＳ ゴシック" w:cs="メイリオ"/>
                <w:szCs w:val="18"/>
              </w:rPr>
            </w:pPr>
          </w:p>
        </w:tc>
        <w:tc>
          <w:tcPr>
            <w:tcW w:w="3343" w:type="dxa"/>
            <w:tcBorders>
              <w:left w:val="single" w:sz="24" w:space="0" w:color="auto"/>
            </w:tcBorders>
          </w:tcPr>
          <w:p w:rsidR="00A53F67" w:rsidRPr="00401E56" w:rsidRDefault="00A53F67">
            <w:pPr>
              <w:suppressAutoHyphens/>
              <w:kinsoku w:val="0"/>
              <w:wordWrap w:val="0"/>
              <w:autoSpaceDE w:val="0"/>
              <w:autoSpaceDN w:val="0"/>
              <w:spacing w:line="366" w:lineRule="atLeast"/>
              <w:jc w:val="left"/>
              <w:rPr>
                <w:rFonts w:ascii="ＭＳ ゴシック" w:eastAsia="ＭＳ ゴシック" w:hAnsi="ＭＳ ゴシック" w:cs="メイリオ"/>
                <w:szCs w:val="18"/>
              </w:rPr>
            </w:pPr>
          </w:p>
        </w:tc>
        <w:tc>
          <w:tcPr>
            <w:tcW w:w="3345" w:type="dxa"/>
          </w:tcPr>
          <w:p w:rsidR="00A53F67" w:rsidRPr="00401E56" w:rsidRDefault="00A53F67">
            <w:pPr>
              <w:suppressAutoHyphens/>
              <w:kinsoku w:val="0"/>
              <w:wordWrap w:val="0"/>
              <w:autoSpaceDE w:val="0"/>
              <w:autoSpaceDN w:val="0"/>
              <w:spacing w:line="366" w:lineRule="atLeast"/>
              <w:jc w:val="left"/>
              <w:rPr>
                <w:rFonts w:ascii="ＭＳ ゴシック" w:eastAsia="ＭＳ ゴシック" w:hAnsi="ＭＳ ゴシック" w:cs="メイリオ"/>
                <w:szCs w:val="18"/>
              </w:rPr>
            </w:pPr>
          </w:p>
        </w:tc>
      </w:tr>
      <w:tr w:rsidR="00A53F67" w:rsidRPr="00401E56">
        <w:trPr>
          <w:trHeight w:val="273"/>
        </w:trPr>
        <w:tc>
          <w:tcPr>
            <w:tcW w:w="3343" w:type="dxa"/>
            <w:tcBorders>
              <w:top w:val="single" w:sz="24" w:space="0" w:color="auto"/>
            </w:tcBorders>
          </w:tcPr>
          <w:p w:rsidR="00A53F67" w:rsidRPr="00401E56" w:rsidRDefault="00A53F67">
            <w:pPr>
              <w:suppressAutoHyphens/>
              <w:kinsoku w:val="0"/>
              <w:wordWrap w:val="0"/>
              <w:autoSpaceDE w:val="0"/>
              <w:autoSpaceDN w:val="0"/>
              <w:spacing w:line="366" w:lineRule="atLeast"/>
              <w:jc w:val="left"/>
              <w:rPr>
                <w:rFonts w:ascii="ＭＳ ゴシック" w:eastAsia="ＭＳ ゴシック" w:hAnsi="ＭＳ ゴシック" w:cs="メイリオ"/>
                <w:sz w:val="24"/>
                <w:szCs w:val="18"/>
              </w:rPr>
            </w:pPr>
          </w:p>
        </w:tc>
        <w:tc>
          <w:tcPr>
            <w:tcW w:w="3343" w:type="dxa"/>
          </w:tcPr>
          <w:p w:rsidR="00A53F67" w:rsidRPr="00401E56" w:rsidRDefault="00A53F67">
            <w:pPr>
              <w:suppressAutoHyphens/>
              <w:kinsoku w:val="0"/>
              <w:wordWrap w:val="0"/>
              <w:autoSpaceDE w:val="0"/>
              <w:autoSpaceDN w:val="0"/>
              <w:spacing w:line="366" w:lineRule="atLeast"/>
              <w:jc w:val="left"/>
              <w:rPr>
                <w:rFonts w:ascii="ＭＳ ゴシック" w:eastAsia="ＭＳ ゴシック" w:hAnsi="ＭＳ ゴシック" w:cs="メイリオ"/>
                <w:sz w:val="24"/>
                <w:szCs w:val="18"/>
              </w:rPr>
            </w:pPr>
          </w:p>
        </w:tc>
        <w:tc>
          <w:tcPr>
            <w:tcW w:w="3345" w:type="dxa"/>
          </w:tcPr>
          <w:p w:rsidR="00A53F67" w:rsidRPr="00401E56" w:rsidRDefault="00A53F67">
            <w:pPr>
              <w:suppressAutoHyphens/>
              <w:kinsoku w:val="0"/>
              <w:wordWrap w:val="0"/>
              <w:autoSpaceDE w:val="0"/>
              <w:autoSpaceDN w:val="0"/>
              <w:spacing w:line="366" w:lineRule="atLeast"/>
              <w:jc w:val="left"/>
              <w:rPr>
                <w:rFonts w:ascii="ＭＳ ゴシック" w:eastAsia="ＭＳ ゴシック" w:hAnsi="ＭＳ ゴシック" w:cs="メイリオ"/>
                <w:sz w:val="24"/>
                <w:szCs w:val="18"/>
              </w:rPr>
            </w:pPr>
          </w:p>
        </w:tc>
      </w:tr>
    </w:tbl>
    <w:p w:rsidR="00A53F67" w:rsidRPr="00401E56" w:rsidRDefault="00793D77">
      <w:pPr>
        <w:suppressAutoHyphens/>
        <w:kinsoku w:val="0"/>
        <w:wordWrap w:val="0"/>
        <w:autoSpaceDE w:val="0"/>
        <w:autoSpaceDN w:val="0"/>
        <w:spacing w:line="240" w:lineRule="exact"/>
        <w:jc w:val="left"/>
        <w:rPr>
          <w:rFonts w:ascii="ＭＳ ゴシック" w:eastAsia="ＭＳ ゴシック" w:hAnsi="ＭＳ ゴシック" w:cs="メイリオ"/>
          <w:szCs w:val="18"/>
        </w:rPr>
      </w:pPr>
      <w:r w:rsidRPr="00401E56">
        <w:rPr>
          <w:rFonts w:ascii="ＭＳ ゴシック" w:eastAsia="ＭＳ ゴシック" w:hAnsi="ＭＳ ゴシック" w:cs="メイリオ" w:hint="eastAsia"/>
          <w:color w:val="000000"/>
          <w:kern w:val="0"/>
          <w:szCs w:val="18"/>
        </w:rPr>
        <w:t>様式第５－（イ）－⑥</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A53F67" w:rsidRPr="00401E56" w:rsidTr="00401E56">
        <w:trPr>
          <w:trHeight w:val="11498"/>
        </w:trPr>
        <w:tc>
          <w:tcPr>
            <w:tcW w:w="10206" w:type="dxa"/>
            <w:tcBorders>
              <w:top w:val="single" w:sz="4" w:space="0" w:color="000000"/>
              <w:left w:val="single" w:sz="4" w:space="0" w:color="000000"/>
              <w:bottom w:val="single" w:sz="4" w:space="0" w:color="000000"/>
              <w:right w:val="single" w:sz="4" w:space="0" w:color="000000"/>
            </w:tcBorders>
          </w:tcPr>
          <w:p w:rsidR="00A53F67" w:rsidRPr="00401E56" w:rsidRDefault="00793D7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メイリオ"/>
                <w:color w:val="000000"/>
                <w:kern w:val="0"/>
                <w:szCs w:val="18"/>
              </w:rPr>
            </w:pPr>
            <w:r w:rsidRPr="00401E56">
              <w:rPr>
                <w:rFonts w:ascii="ＭＳ ゴシック" w:eastAsia="ＭＳ ゴシック" w:hAnsi="ＭＳ ゴシック" w:cs="メイリオ" w:hint="eastAsia"/>
                <w:color w:val="000000"/>
                <w:kern w:val="0"/>
                <w:szCs w:val="18"/>
              </w:rPr>
              <w:t>中小企業信用保険法第２条第５項第５号の規定による認定申請書（イ－⑥）</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rPr>
              <w:t>年　　　月　　　日</w:t>
            </w:r>
          </w:p>
          <w:p w:rsidR="00A53F67" w:rsidRPr="00401E56" w:rsidRDefault="00793D7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メイリオ"/>
                <w:color w:val="000000"/>
                <w:spacing w:val="16"/>
                <w:kern w:val="0"/>
                <w:szCs w:val="18"/>
                <w:lang w:eastAsia="zh-TW"/>
              </w:rPr>
            </w:pPr>
            <w:r w:rsidRPr="00401E56">
              <w:rPr>
                <w:rFonts w:ascii="ＭＳ ゴシック" w:eastAsia="ＭＳ ゴシック" w:hAnsi="ＭＳ ゴシック" w:cs="メイリオ"/>
                <w:color w:val="000000"/>
                <w:kern w:val="0"/>
                <w:szCs w:val="18"/>
              </w:rPr>
              <w:t xml:space="preserve">  </w:t>
            </w:r>
            <w:r w:rsidR="00401E56">
              <w:rPr>
                <w:rFonts w:ascii="ＭＳ ゴシック" w:eastAsia="ＭＳ ゴシック" w:hAnsi="ＭＳ ゴシック" w:cs="メイリオ" w:hint="eastAsia"/>
                <w:color w:val="000000"/>
                <w:kern w:val="0"/>
                <w:szCs w:val="18"/>
              </w:rPr>
              <w:t>大口町長　様</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lang w:eastAsia="zh-TW"/>
              </w:rPr>
            </w:pP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lang w:eastAsia="zh-TW"/>
              </w:rPr>
              <w:t xml:space="preserve">　</w:t>
            </w: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lang w:eastAsia="zh-TW"/>
              </w:rPr>
              <w:t>申請者</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lang w:eastAsia="zh-TW"/>
              </w:rPr>
            </w:pP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lang w:eastAsia="zh-TW"/>
              </w:rPr>
              <w:t xml:space="preserve">　</w:t>
            </w: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lang w:eastAsia="zh-TW"/>
              </w:rPr>
              <w:t xml:space="preserve">　　　　　　　　</w:t>
            </w: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u w:val="single" w:color="000000"/>
                <w:lang w:eastAsia="zh-TW"/>
              </w:rPr>
              <w:t xml:space="preserve">住　所　</w:t>
            </w:r>
            <w:r w:rsidRPr="00401E56">
              <w:rPr>
                <w:rFonts w:ascii="ＭＳ ゴシック" w:eastAsia="ＭＳ ゴシック" w:hAnsi="ＭＳ ゴシック" w:cs="メイリオ" w:hint="eastAsia"/>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lang w:eastAsia="zh-TW"/>
              </w:rPr>
              <w:t xml:space="preserve">　　　　　　　　　　　</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lang w:eastAsia="zh-TW"/>
              </w:rPr>
              <w:t xml:space="preserve">　</w:t>
            </w:r>
            <w:r w:rsidRPr="00401E56">
              <w:rPr>
                <w:rFonts w:ascii="ＭＳ ゴシック" w:eastAsia="ＭＳ ゴシック" w:hAnsi="ＭＳ ゴシック" w:cs="メイリオ"/>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lang w:eastAsia="zh-TW"/>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u w:val="single" w:color="000000"/>
              </w:rPr>
              <w:t xml:space="preserve">氏　名　　　　　　　　　　　　　　</w:t>
            </w:r>
            <w:r w:rsidRPr="00401E56">
              <w:rPr>
                <w:rFonts w:ascii="ＭＳ ゴシック" w:eastAsia="ＭＳ ゴシック" w:hAnsi="ＭＳ ゴシック" w:cs="メイリオ"/>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rPr>
              <w:t>印</w:t>
            </w:r>
          </w:p>
          <w:p w:rsidR="00A53F67" w:rsidRPr="00401E56" w:rsidRDefault="00A53F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 xml:space="preserve">　私は、表に記載する業を営んでいるが、新型コロナウイルス感染症に起因して、下記のとおり、</w:t>
            </w:r>
            <w:r w:rsidRPr="00401E56">
              <w:rPr>
                <w:rFonts w:ascii="ＭＳ ゴシック" w:eastAsia="ＭＳ ゴシック" w:hAnsi="ＭＳ ゴシック" w:cs="メイリオ" w:hint="eastAsia"/>
                <w:color w:val="000000"/>
                <w:kern w:val="0"/>
                <w:szCs w:val="18"/>
                <w:u w:val="single"/>
              </w:rPr>
              <w:t xml:space="preserve">（注２）　　　　　　　</w:t>
            </w:r>
            <w:r w:rsidRPr="00401E56">
              <w:rPr>
                <w:rFonts w:ascii="ＭＳ ゴシック" w:eastAsia="ＭＳ ゴシック" w:hAnsi="ＭＳ ゴシック" w:cs="メイリオ" w:hint="eastAsia"/>
                <w:color w:val="000000"/>
                <w:kern w:val="0"/>
                <w:szCs w:val="18"/>
              </w:rPr>
              <w:t>が生じているため、経営の安定に支障が生じておりますので、中小企業信用保険法第２条第５項第５号の規定に基づき認定されるようお願いします。</w:t>
            </w:r>
          </w:p>
          <w:p w:rsidR="00A53F67" w:rsidRPr="00401E56" w:rsidRDefault="00793D77">
            <w:pPr>
              <w:pStyle w:val="aa"/>
              <w:spacing w:line="260" w:lineRule="exact"/>
              <w:rPr>
                <w:rFonts w:cs="メイリオ"/>
                <w:szCs w:val="18"/>
              </w:rPr>
            </w:pPr>
            <w:r w:rsidRPr="00401E56">
              <w:rPr>
                <w:rFonts w:cs="メイリオ" w:hint="eastAsia"/>
                <w:szCs w:val="18"/>
              </w:rPr>
              <w:t>記</w:t>
            </w:r>
          </w:p>
          <w:p w:rsidR="00A53F67" w:rsidRPr="00401E56" w:rsidRDefault="00793D77">
            <w:pPr>
              <w:pStyle w:val="a4"/>
              <w:spacing w:line="240" w:lineRule="exact"/>
              <w:jc w:val="left"/>
              <w:rPr>
                <w:rFonts w:cs="メイリオ"/>
                <w:szCs w:val="18"/>
              </w:rPr>
            </w:pPr>
            <w:r w:rsidRPr="00401E56">
              <w:rPr>
                <w:rFonts w:cs="メイリオ" w:hint="eastAsia"/>
                <w:szCs w:val="18"/>
              </w:rPr>
              <w:t>（表</w:t>
            </w:r>
            <w:r w:rsidRPr="00401E56">
              <w:rPr>
                <w:rFonts w:cs="メイリオ"/>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A53F67" w:rsidRPr="00401E56">
              <w:trPr>
                <w:trHeight w:val="365"/>
              </w:trPr>
              <w:tc>
                <w:tcPr>
                  <w:tcW w:w="3188" w:type="dxa"/>
                  <w:tcBorders>
                    <w:top w:val="single" w:sz="24" w:space="0" w:color="auto"/>
                    <w:left w:val="single" w:sz="24" w:space="0" w:color="auto"/>
                    <w:bottom w:val="single" w:sz="24" w:space="0" w:color="auto"/>
                    <w:right w:val="single" w:sz="24" w:space="0" w:color="auto"/>
                  </w:tcBorders>
                </w:tcPr>
                <w:p w:rsidR="00A53F67" w:rsidRPr="00401E56" w:rsidRDefault="00A53F6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メイリオ"/>
                      <w:color w:val="000000"/>
                      <w:spacing w:val="16"/>
                      <w:kern w:val="0"/>
                      <w:szCs w:val="18"/>
                    </w:rPr>
                  </w:pPr>
                </w:p>
              </w:tc>
              <w:tc>
                <w:tcPr>
                  <w:tcW w:w="3190" w:type="dxa"/>
                  <w:tcBorders>
                    <w:top w:val="single" w:sz="4" w:space="0" w:color="auto"/>
                    <w:left w:val="single" w:sz="24" w:space="0" w:color="auto"/>
                    <w:bottom w:val="single" w:sz="4" w:space="0" w:color="auto"/>
                    <w:right w:val="single" w:sz="4" w:space="0" w:color="auto"/>
                  </w:tcBorders>
                </w:tcPr>
                <w:p w:rsidR="00A53F67" w:rsidRPr="00401E56" w:rsidRDefault="00A53F6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メイリオ"/>
                      <w:color w:val="000000"/>
                      <w:spacing w:val="16"/>
                      <w:kern w:val="0"/>
                      <w:szCs w:val="18"/>
                    </w:rPr>
                  </w:pPr>
                </w:p>
              </w:tc>
              <w:tc>
                <w:tcPr>
                  <w:tcW w:w="3190" w:type="dxa"/>
                  <w:tcBorders>
                    <w:top w:val="single" w:sz="4" w:space="0" w:color="auto"/>
                    <w:left w:val="single" w:sz="4" w:space="0" w:color="auto"/>
                    <w:bottom w:val="single" w:sz="4" w:space="0" w:color="auto"/>
                    <w:right w:val="single" w:sz="4" w:space="0" w:color="auto"/>
                  </w:tcBorders>
                </w:tcPr>
                <w:p w:rsidR="00A53F67" w:rsidRPr="00401E56" w:rsidRDefault="00A53F6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メイリオ"/>
                      <w:color w:val="000000"/>
                      <w:spacing w:val="16"/>
                      <w:kern w:val="0"/>
                      <w:szCs w:val="18"/>
                    </w:rPr>
                  </w:pPr>
                </w:p>
              </w:tc>
            </w:tr>
            <w:tr w:rsidR="00A53F67" w:rsidRPr="00401E56">
              <w:trPr>
                <w:trHeight w:val="323"/>
              </w:trPr>
              <w:tc>
                <w:tcPr>
                  <w:tcW w:w="3188" w:type="dxa"/>
                  <w:tcBorders>
                    <w:top w:val="single" w:sz="24" w:space="0" w:color="auto"/>
                    <w:left w:val="single" w:sz="4" w:space="0" w:color="auto"/>
                    <w:bottom w:val="single" w:sz="4" w:space="0" w:color="auto"/>
                    <w:right w:val="single" w:sz="4" w:space="0" w:color="auto"/>
                  </w:tcBorders>
                </w:tcPr>
                <w:p w:rsidR="00A53F67" w:rsidRPr="00401E56" w:rsidRDefault="00A53F6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メイリオ"/>
                      <w:color w:val="000000"/>
                      <w:spacing w:val="16"/>
                      <w:kern w:val="0"/>
                      <w:szCs w:val="18"/>
                    </w:rPr>
                  </w:pPr>
                </w:p>
              </w:tc>
              <w:tc>
                <w:tcPr>
                  <w:tcW w:w="3190" w:type="dxa"/>
                  <w:tcBorders>
                    <w:top w:val="single" w:sz="4" w:space="0" w:color="auto"/>
                    <w:left w:val="single" w:sz="4" w:space="0" w:color="auto"/>
                    <w:bottom w:val="single" w:sz="4" w:space="0" w:color="auto"/>
                    <w:right w:val="single" w:sz="4" w:space="0" w:color="auto"/>
                  </w:tcBorders>
                </w:tcPr>
                <w:p w:rsidR="00A53F67" w:rsidRPr="00401E56" w:rsidRDefault="00A53F6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メイリオ"/>
                      <w:color w:val="000000"/>
                      <w:spacing w:val="16"/>
                      <w:kern w:val="0"/>
                      <w:szCs w:val="18"/>
                    </w:rPr>
                  </w:pPr>
                </w:p>
              </w:tc>
              <w:tc>
                <w:tcPr>
                  <w:tcW w:w="3190" w:type="dxa"/>
                  <w:tcBorders>
                    <w:top w:val="single" w:sz="4" w:space="0" w:color="auto"/>
                    <w:left w:val="single" w:sz="4" w:space="0" w:color="auto"/>
                    <w:bottom w:val="single" w:sz="4" w:space="0" w:color="auto"/>
                    <w:right w:val="single" w:sz="4" w:space="0" w:color="auto"/>
                  </w:tcBorders>
                </w:tcPr>
                <w:p w:rsidR="00A53F67" w:rsidRPr="00401E56" w:rsidRDefault="00A53F6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メイリオ"/>
                      <w:color w:val="000000"/>
                      <w:spacing w:val="16"/>
                      <w:kern w:val="0"/>
                      <w:szCs w:val="18"/>
                    </w:rPr>
                  </w:pPr>
                </w:p>
              </w:tc>
            </w:tr>
          </w:tbl>
          <w:p w:rsidR="00A53F67" w:rsidRPr="00401E56" w:rsidRDefault="00793D77">
            <w:pPr>
              <w:suppressAutoHyphens/>
              <w:kinsoku w:val="0"/>
              <w:wordWrap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53F67" w:rsidRPr="00401E56" w:rsidRDefault="00A53F67">
            <w:pPr>
              <w:suppressAutoHyphens/>
              <w:kinsoku w:val="0"/>
              <w:wordWrap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s="メイリオ"/>
                <w:color w:val="000000"/>
                <w:spacing w:val="16"/>
                <w:kern w:val="0"/>
                <w:szCs w:val="18"/>
              </w:rPr>
            </w:pP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 xml:space="preserve">　売上高等</w:t>
            </w:r>
          </w:p>
          <w:p w:rsidR="00A53F67" w:rsidRPr="00401E56" w:rsidRDefault="00793D77">
            <w:pPr>
              <w:suppressAutoHyphens/>
              <w:kinsoku w:val="0"/>
              <w:wordWrap w:val="0"/>
              <w:overflowPunct w:val="0"/>
              <w:autoSpaceDE w:val="0"/>
              <w:autoSpaceDN w:val="0"/>
              <w:adjustRightInd w:val="0"/>
              <w:spacing w:line="240" w:lineRule="exact"/>
              <w:ind w:left="726" w:hangingChars="300" w:hanging="726"/>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（１）前年の企業全体の売上高等に対する、上記の表に記載した指定業種（以下同じ。）に属する事業の売上高等の減少額等の割合</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 xml:space="preserve">　（イ）最近１か月間の売上高等</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rPr>
              <w:t>Ｂ－Ａ</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Ｃ</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100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u w:val="single" w:color="000000"/>
              </w:rPr>
              <w:t xml:space="preserve">割合　　</w:t>
            </w:r>
            <w:r w:rsidRPr="00401E56">
              <w:rPr>
                <w:rFonts w:ascii="ＭＳ ゴシック" w:eastAsia="ＭＳ ゴシック" w:hAnsi="ＭＳ ゴシック" w:cs="メイリオ"/>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rPr>
              <w:t xml:space="preserve">　 　　　　％</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Ａ：申込時点における最近１か月間の指定業種に属する事業の売上高等</w:t>
            </w:r>
            <w:r w:rsidRPr="00401E56">
              <w:rPr>
                <w:rFonts w:ascii="ＭＳ ゴシック" w:eastAsia="ＭＳ ゴシック" w:hAnsi="ＭＳ ゴシック" w:cs="メイリオ" w:hint="eastAsia"/>
                <w:color w:val="000000"/>
                <w:spacing w:val="16"/>
                <w:kern w:val="0"/>
                <w:szCs w:val="18"/>
              </w:rPr>
              <w:t xml:space="preserve">　　　</w:t>
            </w:r>
            <w:r w:rsidRPr="00401E56">
              <w:rPr>
                <w:rFonts w:ascii="ＭＳ ゴシック" w:eastAsia="ＭＳ ゴシック" w:hAnsi="ＭＳ ゴシック" w:cs="メイリオ" w:hint="eastAsia"/>
                <w:color w:val="000000"/>
                <w:spacing w:val="16"/>
                <w:kern w:val="0"/>
                <w:szCs w:val="18"/>
                <w:u w:val="single"/>
              </w:rPr>
              <w:t xml:space="preserve">　</w:t>
            </w:r>
            <w:r w:rsidR="00401E56">
              <w:rPr>
                <w:rFonts w:ascii="ＭＳ ゴシック" w:eastAsia="ＭＳ ゴシック" w:hAnsi="ＭＳ ゴシック" w:cs="メイリオ" w:hint="eastAsia"/>
                <w:color w:val="000000"/>
                <w:spacing w:val="16"/>
                <w:kern w:val="0"/>
                <w:szCs w:val="18"/>
                <w:u w:val="single"/>
              </w:rPr>
              <w:t xml:space="preserve"> </w:t>
            </w:r>
            <w:r w:rsidRPr="00401E56">
              <w:rPr>
                <w:rFonts w:ascii="ＭＳ ゴシック" w:eastAsia="ＭＳ ゴシック" w:hAnsi="ＭＳ ゴシック" w:cs="メイリオ" w:hint="eastAsia"/>
                <w:color w:val="000000"/>
                <w:spacing w:val="16"/>
                <w:kern w:val="0"/>
                <w:szCs w:val="18"/>
                <w:u w:val="single"/>
              </w:rPr>
              <w:t xml:space="preserve">　　　　 円</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 xml:space="preserve">　　　Ｂ：Ａの期間に対応する前年の１か月間の指定業種に属する事業の売上高等　 </w:t>
            </w:r>
            <w:r w:rsidRPr="00401E56">
              <w:rPr>
                <w:rFonts w:ascii="ＭＳ ゴシック" w:eastAsia="ＭＳ ゴシック" w:hAnsi="ＭＳ ゴシック" w:cs="メイリオ"/>
                <w:color w:val="000000"/>
                <w:kern w:val="0"/>
                <w:szCs w:val="18"/>
                <w:u w:val="single" w:color="000000"/>
              </w:rPr>
              <w:t xml:space="preserve"> </w:t>
            </w:r>
            <w:r w:rsidR="00401E56">
              <w:rPr>
                <w:rFonts w:ascii="ＭＳ ゴシック" w:eastAsia="ＭＳ ゴシック" w:hAnsi="ＭＳ ゴシック" w:cs="メイリオ" w:hint="eastAsia"/>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rPr>
              <w:t xml:space="preserve">　　　　　　円</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kern w:val="0"/>
                <w:szCs w:val="18"/>
              </w:rPr>
            </w:pPr>
            <w:r w:rsidRPr="00401E56">
              <w:rPr>
                <w:rFonts w:ascii="ＭＳ ゴシック" w:eastAsia="ＭＳ ゴシック" w:hAnsi="ＭＳ ゴシック" w:cs="メイリオ" w:hint="eastAsia"/>
                <w:color w:val="000000"/>
                <w:kern w:val="0"/>
                <w:szCs w:val="18"/>
              </w:rPr>
              <w:t xml:space="preserve">　　　Ｃ：Ａの期間に対応する前年の１か月間の全体の売上高等</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color w:val="000000"/>
                <w:kern w:val="0"/>
                <w:szCs w:val="18"/>
                <w:u w:val="single"/>
              </w:rPr>
              <w:t xml:space="preserve"> </w:t>
            </w:r>
            <w:r w:rsidRPr="00401E56">
              <w:rPr>
                <w:rFonts w:ascii="ＭＳ ゴシック" w:eastAsia="ＭＳ ゴシック" w:hAnsi="ＭＳ ゴシック" w:cs="メイリオ" w:hint="eastAsia"/>
                <w:color w:val="000000"/>
                <w:kern w:val="0"/>
                <w:szCs w:val="18"/>
                <w:u w:val="single"/>
              </w:rPr>
              <w:t xml:space="preserve">　　</w:t>
            </w:r>
            <w:r w:rsidRPr="00401E56">
              <w:rPr>
                <w:rFonts w:ascii="ＭＳ ゴシック" w:eastAsia="ＭＳ ゴシック" w:hAnsi="ＭＳ ゴシック" w:cs="メイリオ"/>
                <w:color w:val="000000"/>
                <w:kern w:val="0"/>
                <w:szCs w:val="18"/>
                <w:u w:val="single"/>
              </w:rPr>
              <w:t xml:space="preserve">     </w:t>
            </w:r>
            <w:r w:rsidRPr="00401E56">
              <w:rPr>
                <w:rFonts w:ascii="ＭＳ ゴシック" w:eastAsia="ＭＳ ゴシック" w:hAnsi="ＭＳ ゴシック" w:cs="メイリオ" w:hint="eastAsia"/>
                <w:color w:val="000000"/>
                <w:kern w:val="0"/>
                <w:szCs w:val="18"/>
                <w:u w:val="single"/>
              </w:rPr>
              <w:t xml:space="preserve">　</w:t>
            </w:r>
            <w:r w:rsidRPr="00401E56">
              <w:rPr>
                <w:rFonts w:ascii="ＭＳ ゴシック" w:eastAsia="ＭＳ ゴシック" w:hAnsi="ＭＳ ゴシック" w:cs="メイリオ"/>
                <w:color w:val="000000"/>
                <w:kern w:val="0"/>
                <w:szCs w:val="18"/>
                <w:u w:val="single"/>
              </w:rPr>
              <w:t xml:space="preserve">  </w:t>
            </w:r>
            <w:r w:rsidRPr="00401E56">
              <w:rPr>
                <w:rFonts w:ascii="ＭＳ ゴシック" w:eastAsia="ＭＳ ゴシック" w:hAnsi="ＭＳ ゴシック" w:cs="メイリオ" w:hint="eastAsia"/>
                <w:color w:val="000000"/>
                <w:kern w:val="0"/>
                <w:szCs w:val="18"/>
                <w:u w:val="single"/>
              </w:rPr>
              <w:t>円</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 xml:space="preserve">　（ロ）最近３か月間の売上高等の実績見込み</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u w:val="single"/>
              </w:rPr>
              <w:t>（</w:t>
            </w:r>
            <w:r w:rsidRPr="00401E56">
              <w:rPr>
                <w:rFonts w:ascii="ＭＳ ゴシック" w:eastAsia="ＭＳ ゴシック" w:hAnsi="ＭＳ ゴシック" w:cs="メイリオ" w:hint="eastAsia"/>
                <w:color w:val="000000"/>
                <w:kern w:val="0"/>
                <w:szCs w:val="18"/>
                <w:u w:val="single" w:color="000000"/>
              </w:rPr>
              <w:t>Ｂ＋Ｅ）－（Ａ＋Ｄ）</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Ｃ＋Ｆ</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100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u w:val="single" w:color="000000"/>
              </w:rPr>
              <w:t xml:space="preserve">割合　　</w:t>
            </w:r>
            <w:r w:rsidRPr="00401E56">
              <w:rPr>
                <w:rFonts w:ascii="ＭＳ ゴシック" w:eastAsia="ＭＳ ゴシック" w:hAnsi="ＭＳ ゴシック" w:cs="メイリオ"/>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rPr>
              <w:t xml:space="preserve">　　　 　　％</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Ｄ：Ａの期間後２か月間の指定業種に属する業種の見込み売上高等</w:t>
            </w:r>
            <w:r w:rsidRPr="00401E56">
              <w:rPr>
                <w:rFonts w:ascii="ＭＳ ゴシック" w:eastAsia="ＭＳ ゴシック" w:hAnsi="ＭＳ ゴシック" w:cs="メイリオ" w:hint="eastAsia"/>
                <w:color w:val="000000"/>
                <w:spacing w:val="16"/>
                <w:kern w:val="0"/>
                <w:szCs w:val="18"/>
              </w:rPr>
              <w:t xml:space="preserve">　　　　　</w:t>
            </w:r>
            <w:r w:rsidRPr="00401E56">
              <w:rPr>
                <w:rFonts w:ascii="ＭＳ ゴシック" w:eastAsia="ＭＳ ゴシック" w:hAnsi="ＭＳ ゴシック" w:cs="メイリオ" w:hint="eastAsia"/>
                <w:color w:val="000000"/>
                <w:spacing w:val="16"/>
                <w:kern w:val="0"/>
                <w:szCs w:val="18"/>
                <w:u w:val="single"/>
              </w:rPr>
              <w:t xml:space="preserve">　　　　　　円</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 xml:space="preserve">　　　Ｅ：Ｄの期間に対応する前年の２か月間の指定業種に属する事業の売上高等　　</w:t>
            </w:r>
            <w:r w:rsidRPr="00401E56">
              <w:rPr>
                <w:rFonts w:ascii="ＭＳ ゴシック" w:eastAsia="ＭＳ ゴシック" w:hAnsi="ＭＳ ゴシック" w:cs="メイリオ" w:hint="eastAsia"/>
                <w:color w:val="000000"/>
                <w:kern w:val="0"/>
                <w:szCs w:val="18"/>
                <w:u w:val="single" w:color="000000"/>
              </w:rPr>
              <w:t xml:space="preserve">　　　　　　  円</w:t>
            </w:r>
          </w:p>
          <w:p w:rsidR="00A53F67" w:rsidRPr="00401E56" w:rsidRDefault="00793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kern w:val="0"/>
                <w:szCs w:val="18"/>
              </w:rPr>
            </w:pPr>
            <w:r w:rsidRPr="00401E56">
              <w:rPr>
                <w:rFonts w:ascii="ＭＳ ゴシック" w:eastAsia="ＭＳ ゴシック" w:hAnsi="ＭＳ ゴシック" w:cs="メイリオ" w:hint="eastAsia"/>
                <w:color w:val="000000"/>
                <w:kern w:val="0"/>
                <w:szCs w:val="18"/>
              </w:rPr>
              <w:t xml:space="preserve">　　　Ｆ：Ｄの期間に対応する前年の２か月間の全体の売上高等</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hint="eastAsia"/>
                <w:color w:val="000000"/>
                <w:kern w:val="0"/>
                <w:szCs w:val="18"/>
                <w:u w:val="single"/>
              </w:rPr>
              <w:t xml:space="preserve">　　</w:t>
            </w:r>
            <w:r w:rsidRPr="00401E56">
              <w:rPr>
                <w:rFonts w:ascii="ＭＳ ゴシック" w:eastAsia="ＭＳ ゴシック" w:hAnsi="ＭＳ ゴシック" w:cs="メイリオ"/>
                <w:color w:val="000000"/>
                <w:kern w:val="0"/>
                <w:szCs w:val="18"/>
                <w:u w:val="single"/>
              </w:rPr>
              <w:t xml:space="preserve">     </w:t>
            </w:r>
            <w:r w:rsidRPr="00401E56">
              <w:rPr>
                <w:rFonts w:ascii="ＭＳ ゴシック" w:eastAsia="ＭＳ ゴシック" w:hAnsi="ＭＳ ゴシック" w:cs="メイリオ" w:hint="eastAsia"/>
                <w:color w:val="000000"/>
                <w:kern w:val="0"/>
                <w:szCs w:val="18"/>
                <w:u w:val="single"/>
              </w:rPr>
              <w:t xml:space="preserve">　　</w:t>
            </w:r>
            <w:r w:rsidRPr="00401E56">
              <w:rPr>
                <w:rFonts w:ascii="ＭＳ ゴシック" w:eastAsia="ＭＳ ゴシック" w:hAnsi="ＭＳ ゴシック" w:cs="メイリオ"/>
                <w:color w:val="000000"/>
                <w:kern w:val="0"/>
                <w:szCs w:val="18"/>
                <w:u w:val="single"/>
              </w:rPr>
              <w:t xml:space="preserve"> </w:t>
            </w:r>
            <w:r w:rsidRPr="00401E56">
              <w:rPr>
                <w:rFonts w:ascii="ＭＳ ゴシック" w:eastAsia="ＭＳ ゴシック" w:hAnsi="ＭＳ ゴシック" w:cs="メイリオ" w:hint="eastAsia"/>
                <w:color w:val="000000"/>
                <w:kern w:val="0"/>
                <w:szCs w:val="18"/>
                <w:u w:val="single"/>
              </w:rPr>
              <w:t>円</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（２）企業全体の売上高等の減少率</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 xml:space="preserve">　（イ）最近１か月間の売上高等</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u w:val="single"/>
              </w:rPr>
            </w:pPr>
            <w:r w:rsidRPr="00401E56">
              <w:rPr>
                <w:rFonts w:ascii="ＭＳ ゴシック" w:eastAsia="ＭＳ ゴシック" w:hAnsi="ＭＳ ゴシック" w:cs="メイリオ" w:hint="eastAsia"/>
                <w:color w:val="000000"/>
                <w:spacing w:val="16"/>
                <w:kern w:val="0"/>
                <w:szCs w:val="18"/>
              </w:rPr>
              <w:t xml:space="preserve">　　　　</w:t>
            </w:r>
            <w:r w:rsidRPr="00401E56">
              <w:rPr>
                <w:rFonts w:ascii="ＭＳ ゴシック" w:eastAsia="ＭＳ ゴシック" w:hAnsi="ＭＳ ゴシック" w:cs="メイリオ" w:hint="eastAsia"/>
                <w:color w:val="000000"/>
                <w:spacing w:val="16"/>
                <w:kern w:val="0"/>
                <w:szCs w:val="18"/>
                <w:u w:val="single"/>
              </w:rPr>
              <w:t>Ｃ</w:t>
            </w:r>
            <w:r w:rsidRPr="00401E56">
              <w:rPr>
                <w:rFonts w:ascii="ＭＳ ゴシック" w:eastAsia="ＭＳ ゴシック" w:hAnsi="ＭＳ ゴシック" w:cs="メイリオ" w:hint="eastAsia"/>
                <w:color w:val="000000"/>
                <w:spacing w:val="16"/>
                <w:kern w:val="0"/>
                <w:szCs w:val="18"/>
                <w:u w:val="single"/>
                <w:lang w:eastAsia="zh-TW"/>
              </w:rPr>
              <w:t>－</w:t>
            </w:r>
            <w:r w:rsidRPr="00401E56">
              <w:rPr>
                <w:rFonts w:ascii="ＭＳ ゴシック" w:eastAsia="ＭＳ ゴシック" w:hAnsi="ＭＳ ゴシック" w:cs="メイリオ" w:hint="eastAsia"/>
                <w:color w:val="000000"/>
                <w:spacing w:val="16"/>
                <w:kern w:val="0"/>
                <w:szCs w:val="18"/>
                <w:u w:val="single"/>
              </w:rPr>
              <w:t>Ｇ</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u w:val="single"/>
                <w:lang w:eastAsia="zh-TW"/>
              </w:rPr>
            </w:pPr>
            <w:r w:rsidRPr="00401E56">
              <w:rPr>
                <w:rFonts w:ascii="ＭＳ ゴシック" w:eastAsia="ＭＳ ゴシック" w:hAnsi="ＭＳ ゴシック" w:cs="メイリオ" w:hint="eastAsia"/>
                <w:color w:val="000000"/>
                <w:spacing w:val="16"/>
                <w:kern w:val="0"/>
                <w:szCs w:val="18"/>
                <w:lang w:eastAsia="zh-TW"/>
              </w:rPr>
              <w:t xml:space="preserve">　　　　　</w:t>
            </w:r>
            <w:r w:rsidRPr="00401E56">
              <w:rPr>
                <w:rFonts w:ascii="ＭＳ ゴシック" w:eastAsia="ＭＳ ゴシック" w:hAnsi="ＭＳ ゴシック" w:cs="メイリオ" w:hint="eastAsia"/>
                <w:color w:val="000000"/>
                <w:spacing w:val="16"/>
                <w:kern w:val="0"/>
                <w:szCs w:val="18"/>
              </w:rPr>
              <w:t>Ｃ</w:t>
            </w:r>
            <w:r w:rsidRPr="00401E56">
              <w:rPr>
                <w:rFonts w:ascii="ＭＳ ゴシック" w:eastAsia="ＭＳ ゴシック" w:hAnsi="ＭＳ ゴシック" w:cs="メイリオ" w:hint="eastAsia"/>
                <w:color w:val="000000"/>
                <w:spacing w:val="16"/>
                <w:kern w:val="0"/>
                <w:szCs w:val="18"/>
                <w:lang w:eastAsia="zh-TW"/>
              </w:rPr>
              <w:t xml:space="preserve">　　×</w:t>
            </w:r>
            <w:r w:rsidRPr="00401E56">
              <w:rPr>
                <w:rFonts w:ascii="ＭＳ ゴシック" w:eastAsia="ＭＳ ゴシック" w:hAnsi="ＭＳ ゴシック" w:cs="メイリオ"/>
                <w:color w:val="000000"/>
                <w:spacing w:val="16"/>
                <w:kern w:val="0"/>
                <w:szCs w:val="18"/>
                <w:lang w:eastAsia="zh-TW"/>
              </w:rPr>
              <w:t>100</w:t>
            </w:r>
            <w:r w:rsidRPr="00401E56">
              <w:rPr>
                <w:rFonts w:ascii="ＭＳ ゴシック" w:eastAsia="ＭＳ ゴシック" w:hAnsi="ＭＳ ゴシック" w:cs="メイリオ" w:hint="eastAsia"/>
                <w:color w:val="000000"/>
                <w:spacing w:val="16"/>
                <w:kern w:val="0"/>
                <w:szCs w:val="18"/>
                <w:lang w:eastAsia="zh-TW"/>
              </w:rPr>
              <w:t xml:space="preserve">　　　　　　　　　　</w:t>
            </w:r>
            <w:r w:rsidRPr="00401E56">
              <w:rPr>
                <w:rFonts w:ascii="ＭＳ ゴシック" w:eastAsia="ＭＳ ゴシック" w:hAnsi="ＭＳ ゴシック" w:cs="メイリオ" w:hint="eastAsia"/>
                <w:color w:val="000000"/>
                <w:spacing w:val="16"/>
                <w:kern w:val="0"/>
                <w:szCs w:val="18"/>
              </w:rPr>
              <w:t xml:space="preserve"> </w:t>
            </w:r>
            <w:r w:rsidRPr="00401E56">
              <w:rPr>
                <w:rFonts w:ascii="ＭＳ ゴシック" w:eastAsia="ＭＳ ゴシック" w:hAnsi="ＭＳ ゴシック" w:cs="メイリオ" w:hint="eastAsia"/>
                <w:color w:val="000000"/>
                <w:spacing w:val="16"/>
                <w:kern w:val="0"/>
                <w:szCs w:val="18"/>
                <w:u w:val="single"/>
                <w:lang w:eastAsia="zh-TW"/>
              </w:rPr>
              <w:t xml:space="preserve">減少率　</w:t>
            </w:r>
            <w:r w:rsidRPr="00401E56">
              <w:rPr>
                <w:rFonts w:ascii="ＭＳ ゴシック" w:eastAsia="ＭＳ ゴシック" w:hAnsi="ＭＳ ゴシック" w:cs="メイリオ" w:hint="eastAsia"/>
                <w:color w:val="000000"/>
                <w:spacing w:val="16"/>
                <w:kern w:val="0"/>
                <w:szCs w:val="18"/>
                <w:u w:val="single"/>
              </w:rPr>
              <w:t xml:space="preserve">　　</w:t>
            </w:r>
            <w:r w:rsidRPr="00401E56">
              <w:rPr>
                <w:rFonts w:ascii="ＭＳ ゴシック" w:eastAsia="ＭＳ ゴシック" w:hAnsi="ＭＳ ゴシック" w:cs="メイリオ" w:hint="eastAsia"/>
                <w:color w:val="000000"/>
                <w:spacing w:val="16"/>
                <w:kern w:val="0"/>
                <w:szCs w:val="18"/>
                <w:u w:val="single"/>
                <w:lang w:eastAsia="zh-TW"/>
              </w:rPr>
              <w:t xml:space="preserve">　　　％</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lang w:eastAsia="zh-TW"/>
              </w:rPr>
              <w:t xml:space="preserve">　</w:t>
            </w:r>
            <w:r w:rsidRPr="00401E56">
              <w:rPr>
                <w:rFonts w:ascii="ＭＳ ゴシック" w:eastAsia="ＭＳ ゴシック" w:hAnsi="ＭＳ ゴシック" w:cs="メイリオ"/>
                <w:color w:val="000000"/>
                <w:spacing w:val="16"/>
                <w:kern w:val="0"/>
                <w:szCs w:val="18"/>
                <w:lang w:eastAsia="zh-TW"/>
              </w:rPr>
              <w:t xml:space="preserve"> </w:t>
            </w:r>
            <w:r w:rsidRPr="00401E56">
              <w:rPr>
                <w:rFonts w:ascii="ＭＳ ゴシック" w:eastAsia="ＭＳ ゴシック" w:hAnsi="ＭＳ ゴシック" w:cs="メイリオ" w:hint="eastAsia"/>
                <w:color w:val="000000"/>
                <w:spacing w:val="16"/>
                <w:kern w:val="0"/>
                <w:szCs w:val="18"/>
              </w:rPr>
              <w:t xml:space="preserve">　Ｇ：Ａの期間に対応する全体の売上高等　　　　　　　　　　　 </w:t>
            </w:r>
            <w:r w:rsidRPr="00401E56">
              <w:rPr>
                <w:rFonts w:ascii="ＭＳ ゴシック" w:eastAsia="ＭＳ ゴシック" w:hAnsi="ＭＳ ゴシック" w:cs="メイリオ" w:hint="eastAsia"/>
                <w:color w:val="000000"/>
                <w:spacing w:val="16"/>
                <w:kern w:val="0"/>
                <w:szCs w:val="18"/>
                <w:u w:val="single"/>
              </w:rPr>
              <w:t xml:space="preserve">　　　　　　　円</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 xml:space="preserve">　（ロ）最近３か月間の売上高等の実績見込み</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u w:val="single"/>
              </w:rPr>
              <w:t>（</w:t>
            </w:r>
            <w:r w:rsidRPr="00401E56">
              <w:rPr>
                <w:rFonts w:ascii="ＭＳ ゴシック" w:eastAsia="ＭＳ ゴシック" w:hAnsi="ＭＳ ゴシック" w:cs="メイリオ" w:hint="eastAsia"/>
                <w:color w:val="000000"/>
                <w:kern w:val="0"/>
                <w:szCs w:val="18"/>
                <w:u w:val="single" w:color="000000"/>
              </w:rPr>
              <w:t>Ｃ＋Ｆ）－（Ｇ＋Ｈ）</w:t>
            </w:r>
          </w:p>
          <w:p w:rsidR="00A53F67" w:rsidRPr="00401E56" w:rsidRDefault="00793D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kern w:val="0"/>
                <w:szCs w:val="18"/>
                <w:u w:val="single" w:color="000000"/>
              </w:rPr>
            </w:pP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Ｃ＋Ｆ</w:t>
            </w:r>
            <w:r w:rsidRPr="00401E56">
              <w:rPr>
                <w:rFonts w:ascii="ＭＳ ゴシック" w:eastAsia="ＭＳ ゴシック" w:hAnsi="ＭＳ ゴシック" w:cs="メイリオ"/>
                <w:color w:val="000000"/>
                <w:kern w:val="0"/>
                <w:szCs w:val="18"/>
              </w:rPr>
              <w:t xml:space="preserve">   </w:t>
            </w:r>
            <w:r w:rsidRPr="00401E56">
              <w:rPr>
                <w:rFonts w:ascii="ＭＳ ゴシック" w:eastAsia="ＭＳ ゴシック" w:hAnsi="ＭＳ ゴシック" w:cs="メイリオ" w:hint="eastAsia"/>
                <w:color w:val="000000"/>
                <w:kern w:val="0"/>
                <w:szCs w:val="18"/>
              </w:rPr>
              <w:t xml:space="preserve">　　　　×</w:t>
            </w:r>
            <w:r w:rsidRPr="00401E56">
              <w:rPr>
                <w:rFonts w:ascii="ＭＳ ゴシック" w:eastAsia="ＭＳ ゴシック" w:hAnsi="ＭＳ ゴシック" w:cs="メイリオ"/>
                <w:color w:val="000000"/>
                <w:kern w:val="0"/>
                <w:szCs w:val="18"/>
              </w:rPr>
              <w:t xml:space="preserve">100  </w:t>
            </w:r>
            <w:r w:rsidR="00401E56">
              <w:rPr>
                <w:rFonts w:ascii="ＭＳ ゴシック" w:eastAsia="ＭＳ ゴシック" w:hAnsi="ＭＳ ゴシック" w:cs="メイリオ" w:hint="eastAsia"/>
                <w:color w:val="000000"/>
                <w:kern w:val="0"/>
                <w:szCs w:val="18"/>
              </w:rPr>
              <w:t xml:space="preserve">　　　　　</w:t>
            </w:r>
            <w:r w:rsidR="009267D6" w:rsidRPr="00401E56">
              <w:rPr>
                <w:rFonts w:ascii="ＭＳ ゴシック" w:eastAsia="ＭＳ ゴシック" w:hAnsi="ＭＳ ゴシック" w:cs="メイリオ" w:hint="eastAsia"/>
                <w:color w:val="000000"/>
                <w:kern w:val="0"/>
                <w:szCs w:val="18"/>
                <w:u w:val="single" w:color="000000"/>
              </w:rPr>
              <w:t>減少率</w:t>
            </w:r>
            <w:r w:rsidRPr="00401E56">
              <w:rPr>
                <w:rFonts w:ascii="ＭＳ ゴシック" w:eastAsia="ＭＳ ゴシック" w:hAnsi="ＭＳ ゴシック" w:cs="メイリオ" w:hint="eastAsia"/>
                <w:color w:val="000000"/>
                <w:kern w:val="0"/>
                <w:szCs w:val="18"/>
                <w:u w:val="single" w:color="000000"/>
              </w:rPr>
              <w:t xml:space="preserve">　　</w:t>
            </w:r>
            <w:r w:rsidRPr="00401E56">
              <w:rPr>
                <w:rFonts w:ascii="ＭＳ ゴシック" w:eastAsia="ＭＳ ゴシック" w:hAnsi="ＭＳ ゴシック" w:cs="メイリオ"/>
                <w:color w:val="000000"/>
                <w:kern w:val="0"/>
                <w:szCs w:val="18"/>
                <w:u w:val="single" w:color="000000"/>
              </w:rPr>
              <w:t xml:space="preserve"> </w:t>
            </w:r>
            <w:r w:rsidRPr="00401E56">
              <w:rPr>
                <w:rFonts w:ascii="ＭＳ ゴシック" w:eastAsia="ＭＳ ゴシック" w:hAnsi="ＭＳ ゴシック" w:cs="メイリオ" w:hint="eastAsia"/>
                <w:color w:val="000000"/>
                <w:kern w:val="0"/>
                <w:szCs w:val="18"/>
                <w:u w:val="single" w:color="000000"/>
              </w:rPr>
              <w:t xml:space="preserve">　　　 　　％</w:t>
            </w:r>
          </w:p>
          <w:p w:rsidR="00A53F67" w:rsidRPr="00401E56" w:rsidRDefault="00793D77" w:rsidP="00401E56">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s="メイリオ"/>
                <w:color w:val="000000"/>
                <w:spacing w:val="16"/>
                <w:kern w:val="0"/>
                <w:szCs w:val="18"/>
                <w:u w:val="single"/>
              </w:rPr>
            </w:pPr>
            <w:r w:rsidRPr="00401E56">
              <w:rPr>
                <w:rFonts w:ascii="ＭＳ ゴシック" w:eastAsia="ＭＳ ゴシック" w:hAnsi="ＭＳ ゴシック" w:cs="メイリオ" w:hint="eastAsia"/>
                <w:color w:val="000000"/>
                <w:spacing w:val="16"/>
                <w:kern w:val="0"/>
                <w:szCs w:val="18"/>
              </w:rPr>
              <w:t xml:space="preserve">Ｈ：Ｇの期間後２か月間の全体の見込み売上高等　　　　　　　　　</w:t>
            </w:r>
            <w:r w:rsidRPr="00401E56">
              <w:rPr>
                <w:rFonts w:ascii="ＭＳ ゴシック" w:eastAsia="ＭＳ ゴシック" w:hAnsi="ＭＳ ゴシック" w:cs="メイリオ" w:hint="eastAsia"/>
                <w:color w:val="000000"/>
                <w:spacing w:val="16"/>
                <w:kern w:val="0"/>
                <w:szCs w:val="18"/>
                <w:u w:val="single"/>
              </w:rPr>
              <w:t xml:space="preserve">　　　</w:t>
            </w:r>
            <w:r w:rsidR="00401E56">
              <w:rPr>
                <w:rFonts w:ascii="ＭＳ ゴシック" w:eastAsia="ＭＳ ゴシック" w:hAnsi="ＭＳ ゴシック" w:cs="メイリオ" w:hint="eastAsia"/>
                <w:color w:val="000000"/>
                <w:spacing w:val="16"/>
                <w:kern w:val="0"/>
                <w:szCs w:val="18"/>
                <w:u w:val="single"/>
              </w:rPr>
              <w:t xml:space="preserve"> </w:t>
            </w:r>
            <w:r w:rsidRPr="00401E56">
              <w:rPr>
                <w:rFonts w:ascii="ＭＳ ゴシック" w:eastAsia="ＭＳ ゴシック" w:hAnsi="ＭＳ ゴシック" w:cs="メイリオ" w:hint="eastAsia"/>
                <w:color w:val="000000"/>
                <w:spacing w:val="16"/>
                <w:kern w:val="0"/>
                <w:szCs w:val="18"/>
                <w:u w:val="single"/>
              </w:rPr>
              <w:t xml:space="preserve">　　　　円</w:t>
            </w:r>
          </w:p>
        </w:tc>
      </w:tr>
    </w:tbl>
    <w:p w:rsidR="00401E56" w:rsidRPr="00401E56" w:rsidRDefault="00401E56" w:rsidP="00401E56">
      <w:pPr>
        <w:suppressAutoHyphens/>
        <w:kinsoku w:val="0"/>
        <w:wordWrap w:val="0"/>
        <w:overflowPunct w:val="0"/>
        <w:autoSpaceDE w:val="0"/>
        <w:autoSpaceDN w:val="0"/>
        <w:adjustRightInd w:val="0"/>
        <w:spacing w:line="200" w:lineRule="exact"/>
        <w:ind w:leftChars="-66" w:left="844" w:hangingChars="406" w:hanging="983"/>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spacing w:val="16"/>
          <w:kern w:val="0"/>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401E56" w:rsidRPr="00401E56" w:rsidRDefault="00401E56" w:rsidP="00401E56">
      <w:pPr>
        <w:suppressAutoHyphens/>
        <w:kinsoku w:val="0"/>
        <w:wordWrap w:val="0"/>
        <w:overflowPunct w:val="0"/>
        <w:autoSpaceDE w:val="0"/>
        <w:autoSpaceDN w:val="0"/>
        <w:adjustRightInd w:val="0"/>
        <w:spacing w:line="200" w:lineRule="exact"/>
        <w:ind w:leftChars="-66" w:left="714" w:hangingChars="406" w:hanging="853"/>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（注２）</w:t>
      </w:r>
      <w:r>
        <w:rPr>
          <w:rFonts w:ascii="ＭＳ ゴシック" w:eastAsia="ＭＳ ゴシック" w:hAnsi="ＭＳ ゴシック" w:cs="メイリオ" w:hint="eastAsia"/>
          <w:color w:val="000000"/>
          <w:kern w:val="0"/>
          <w:szCs w:val="18"/>
        </w:rPr>
        <w:t>下線部</w:t>
      </w:r>
      <w:r w:rsidRPr="00401E56">
        <w:rPr>
          <w:rFonts w:ascii="ＭＳ ゴシック" w:eastAsia="ＭＳ ゴシック" w:hAnsi="ＭＳ ゴシック" w:cs="メイリオ" w:hint="eastAsia"/>
          <w:color w:val="000000"/>
          <w:kern w:val="0"/>
          <w:szCs w:val="18"/>
        </w:rPr>
        <w:t>には、「販売数量の減少」又は「売上高の減少」等を入れる。</w:t>
      </w:r>
    </w:p>
    <w:p w:rsidR="00401E56" w:rsidRPr="00401E56" w:rsidRDefault="00401E56" w:rsidP="00401E56">
      <w:pPr>
        <w:suppressAutoHyphens/>
        <w:wordWrap w:val="0"/>
        <w:spacing w:line="200" w:lineRule="exact"/>
        <w:ind w:left="1230" w:hanging="1230"/>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（留意事項）</w:t>
      </w:r>
    </w:p>
    <w:p w:rsidR="00401E56" w:rsidRPr="00401E56" w:rsidRDefault="00401E56" w:rsidP="00401E56">
      <w:pPr>
        <w:suppressAutoHyphens/>
        <w:wordWrap w:val="0"/>
        <w:spacing w:line="200" w:lineRule="exact"/>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 xml:space="preserve">　①　本認定とは別に、金融機関及び信用保証協会による金融上の審査があります。</w:t>
      </w:r>
    </w:p>
    <w:p w:rsidR="00A53F67" w:rsidRPr="00401E56" w:rsidRDefault="00401E56" w:rsidP="00401E56">
      <w:pPr>
        <w:suppressAutoHyphens/>
        <w:wordWrap w:val="0"/>
        <w:spacing w:line="200" w:lineRule="exact"/>
        <w:ind w:left="492" w:hanging="492"/>
        <w:jc w:val="left"/>
        <w:textAlignment w:val="baseline"/>
        <w:rPr>
          <w:rFonts w:ascii="ＭＳ ゴシック" w:eastAsia="ＭＳ ゴシック" w:hAnsi="ＭＳ ゴシック" w:cs="メイリオ"/>
          <w:color w:val="000000"/>
          <w:spacing w:val="16"/>
          <w:kern w:val="0"/>
          <w:szCs w:val="18"/>
        </w:rPr>
      </w:pPr>
      <w:r w:rsidRPr="00401E56">
        <w:rPr>
          <w:rFonts w:ascii="ＭＳ ゴシック" w:eastAsia="ＭＳ ゴシック" w:hAnsi="ＭＳ ゴシック" w:cs="メイリオ" w:hint="eastAsia"/>
          <w:color w:val="000000"/>
          <w:kern w:val="0"/>
          <w:szCs w:val="18"/>
        </w:rPr>
        <w:t xml:space="preserve">　②　市町村長又は特別区長から認定を受けた後、本認定の有効期間内に金融機関又は信用保証協会に対して、経営安定関連保証の申込みを行うことが必要です。</w:t>
      </w:r>
    </w:p>
    <w:p w:rsidR="00401E56" w:rsidRDefault="00401E56" w:rsidP="00401E56">
      <w:pPr>
        <w:suppressAutoHyphens/>
        <w:wordWrap w:val="0"/>
        <w:ind w:left="424" w:hangingChars="202" w:hanging="424"/>
        <w:jc w:val="righ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　　　　　号</w:t>
      </w:r>
    </w:p>
    <w:p w:rsidR="00401E56" w:rsidRDefault="00401E56" w:rsidP="00401E56">
      <w:pPr>
        <w:suppressAutoHyphens/>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令和　　年　　月　　日</w:t>
      </w:r>
    </w:p>
    <w:p w:rsidR="00401E56" w:rsidRDefault="00401E56" w:rsidP="00401E56">
      <w:pPr>
        <w:suppressAutoHyphens/>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申請のとおり、相違ないことを認定します。</w:t>
      </w:r>
    </w:p>
    <w:p w:rsidR="00401E56" w:rsidRDefault="00401E56" w:rsidP="00401E56">
      <w:pPr>
        <w:suppressAutoHyphens/>
        <w:ind w:rightChars="606" w:right="1273"/>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（注）本認定書の有効期間：令和　　年　　月　　日から令和　　年　　月　　日</w:t>
      </w:r>
    </w:p>
    <w:p w:rsidR="00A53F67" w:rsidRPr="00401E56" w:rsidRDefault="00401E56" w:rsidP="00DC754E">
      <w:pPr>
        <w:suppressAutoHyphens/>
        <w:wordWrap w:val="0"/>
        <w:spacing w:line="240" w:lineRule="exact"/>
        <w:jc w:val="right"/>
        <w:textAlignment w:val="baseline"/>
        <w:rPr>
          <w:rFonts w:ascii="メイリオ" w:eastAsia="メイリオ" w:hAnsi="メイリオ" w:cs="メイリオ"/>
          <w:bCs/>
          <w:sz w:val="18"/>
          <w:szCs w:val="18"/>
          <w:lang w:eastAsia="zh-TW"/>
        </w:rPr>
      </w:pPr>
      <w:r>
        <w:rPr>
          <w:rFonts w:ascii="ＭＳ ゴシック" w:eastAsia="ＭＳ ゴシック" w:hAnsi="ＭＳ ゴシック" w:cs="ＭＳ ゴシック" w:hint="eastAsia"/>
          <w:color w:val="000000"/>
          <w:kern w:val="0"/>
        </w:rPr>
        <w:t xml:space="preserve">大口町長　鈴木　雅博　　　</w:t>
      </w:r>
      <w:bookmarkStart w:id="0" w:name="_GoBack"/>
      <w:bookmarkEnd w:id="0"/>
    </w:p>
    <w:sectPr w:rsidR="00A53F67" w:rsidRPr="00401E56" w:rsidSect="00401E56">
      <w:pgSz w:w="11906" w:h="16838"/>
      <w:pgMar w:top="284" w:right="964"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67" w:rsidRDefault="00793D77">
      <w:r>
        <w:separator/>
      </w:r>
    </w:p>
  </w:endnote>
  <w:endnote w:type="continuationSeparator" w:id="0">
    <w:p w:rsidR="00A53F67" w:rsidRDefault="0079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67" w:rsidRDefault="00793D77">
      <w:r>
        <w:separator/>
      </w:r>
    </w:p>
  </w:footnote>
  <w:footnote w:type="continuationSeparator" w:id="0">
    <w:p w:rsidR="00A53F67" w:rsidRDefault="0079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67"/>
    <w:rsid w:val="00401E56"/>
    <w:rsid w:val="00793D77"/>
    <w:rsid w:val="009267D6"/>
    <w:rsid w:val="00A53F67"/>
    <w:rsid w:val="00A929D6"/>
    <w:rsid w:val="00DC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0A40AE5-9545-4547-BB4C-F1262AC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pPr>
      <w:jc w:val="center"/>
    </w:pPr>
    <w:rPr>
      <w:rFonts w:ascii="ＭＳ ゴシック" w:eastAsia="ＭＳ ゴシック" w:hAnsi="ＭＳ ゴシック" w:cs="ＭＳ ゴシック"/>
      <w:color w:val="000000"/>
      <w:kern w:val="0"/>
    </w:rPr>
  </w:style>
  <w:style w:type="character" w:customStyle="1" w:styleId="ab">
    <w:name w:val="記 (文字)"/>
    <w:basedOn w:val="a0"/>
    <w:link w:val="aa"/>
    <w:uiPriority w:val="99"/>
    <w:locked/>
    <w:rPr>
      <w:rFonts w:ascii="ＭＳ ゴシック" w:eastAsia="ＭＳ ゴシック" w:hAnsi="ＭＳ ゴシック" w:cs="ＭＳ ゴシック"/>
      <w:color w:val="000000"/>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0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649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creator/>
  <cp:lastModifiedBy>root</cp:lastModifiedBy>
  <cp:revision>4</cp:revision>
  <cp:lastPrinted>2017-02-01T05:16:00Z</cp:lastPrinted>
  <dcterms:created xsi:type="dcterms:W3CDTF">2020-03-19T11:06:00Z</dcterms:created>
  <dcterms:modified xsi:type="dcterms:W3CDTF">2020-03-19T11:06:00Z</dcterms:modified>
</cp:coreProperties>
</file>