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B37F" w14:textId="77777777" w:rsidR="000B4F99" w:rsidRPr="00876CE8" w:rsidRDefault="000B4F99" w:rsidP="00294515">
      <w:pPr>
        <w:ind w:firstLineChars="325" w:firstLine="780"/>
        <w:rPr>
          <w:kern w:val="0"/>
          <w:lang w:eastAsia="zh-TW"/>
        </w:rPr>
      </w:pPr>
      <w:r w:rsidRPr="00876CE8">
        <w:rPr>
          <w:rFonts w:hint="eastAsia"/>
          <w:kern w:val="0"/>
          <w:lang w:eastAsia="zh-TW"/>
        </w:rPr>
        <w:t>大口町</w:t>
      </w:r>
      <w:r w:rsidR="00697D88" w:rsidRPr="00876CE8">
        <w:rPr>
          <w:rFonts w:hint="eastAsia"/>
          <w:kern w:val="0"/>
          <w:lang w:eastAsia="zh-TW"/>
        </w:rPr>
        <w:t>木造住宅</w:t>
      </w:r>
      <w:r w:rsidR="00D446BA" w:rsidRPr="00876CE8">
        <w:rPr>
          <w:rFonts w:hint="eastAsia"/>
          <w:kern w:val="0"/>
          <w:lang w:eastAsia="zh-TW"/>
        </w:rPr>
        <w:t>耐震改修費補助金交付要綱</w:t>
      </w:r>
    </w:p>
    <w:p w14:paraId="57BF169B" w14:textId="77777777" w:rsidR="000B4F99" w:rsidRPr="00876CE8" w:rsidRDefault="000B4F99">
      <w:pPr>
        <w:rPr>
          <w:kern w:val="0"/>
        </w:rPr>
      </w:pPr>
    </w:p>
    <w:p w14:paraId="58D321BB" w14:textId="77777777" w:rsidR="000B4F99" w:rsidRPr="00876CE8" w:rsidRDefault="000B4F99" w:rsidP="00B761C0">
      <w:pPr>
        <w:ind w:firstLineChars="100" w:firstLine="240"/>
        <w:rPr>
          <w:kern w:val="0"/>
        </w:rPr>
      </w:pPr>
      <w:r w:rsidRPr="00876CE8">
        <w:rPr>
          <w:rFonts w:hint="eastAsia"/>
          <w:kern w:val="0"/>
        </w:rPr>
        <w:t>（目的）</w:t>
      </w:r>
    </w:p>
    <w:p w14:paraId="36C1F294" w14:textId="77777777" w:rsidR="00EC1309" w:rsidRPr="00876CE8" w:rsidRDefault="000B4F99" w:rsidP="00294515">
      <w:pPr>
        <w:ind w:left="240" w:hangingChars="100" w:hanging="240"/>
      </w:pPr>
      <w:r w:rsidRPr="00876CE8">
        <w:rPr>
          <w:rFonts w:hint="eastAsia"/>
        </w:rPr>
        <w:t xml:space="preserve">第１条　</w:t>
      </w:r>
      <w:r w:rsidR="00B761C0" w:rsidRPr="00876CE8">
        <w:rPr>
          <w:rFonts w:hint="eastAsia"/>
        </w:rPr>
        <w:t>この要綱は、地震発生時における木造住宅の倒壊等による被害の軽減を図るため、旧基準木造住宅の所有者が行う耐震改修工事に要する費用について、予算の範囲内において補助金を交付することにより、震災に強いまちづくりを促進することを目的とする。</w:t>
      </w:r>
    </w:p>
    <w:p w14:paraId="4983E3F8" w14:textId="77777777" w:rsidR="00FE05C6" w:rsidRPr="00876CE8" w:rsidRDefault="00FE05C6" w:rsidP="00B761C0">
      <w:pPr>
        <w:ind w:firstLineChars="100" w:firstLine="240"/>
      </w:pPr>
      <w:r w:rsidRPr="00876CE8">
        <w:rPr>
          <w:rFonts w:hint="eastAsia"/>
        </w:rPr>
        <w:t>（適用範囲）</w:t>
      </w:r>
    </w:p>
    <w:p w14:paraId="63CD7084" w14:textId="77777777" w:rsidR="00FE05C6" w:rsidRPr="00876CE8" w:rsidRDefault="00FE05C6" w:rsidP="00294515">
      <w:pPr>
        <w:ind w:left="240" w:hangingChars="100" w:hanging="240"/>
      </w:pPr>
      <w:r w:rsidRPr="00876CE8">
        <w:rPr>
          <w:rFonts w:hint="eastAsia"/>
        </w:rPr>
        <w:t>第２条　この要綱の適用範囲は、大口町の区域とする。</w:t>
      </w:r>
    </w:p>
    <w:p w14:paraId="5B626679" w14:textId="77777777" w:rsidR="000B4F99" w:rsidRPr="00876CE8" w:rsidRDefault="000B4F99" w:rsidP="00B761C0">
      <w:pPr>
        <w:ind w:firstLineChars="100" w:firstLine="240"/>
      </w:pPr>
      <w:r w:rsidRPr="00876CE8">
        <w:rPr>
          <w:rFonts w:hint="eastAsia"/>
        </w:rPr>
        <w:t>（用語の定義）</w:t>
      </w:r>
    </w:p>
    <w:p w14:paraId="690206B9" w14:textId="77777777" w:rsidR="000B4F99" w:rsidRPr="00876CE8" w:rsidRDefault="000B4F99" w:rsidP="00294515">
      <w:pPr>
        <w:ind w:left="240" w:hangingChars="100" w:hanging="240"/>
      </w:pPr>
      <w:r w:rsidRPr="00876CE8">
        <w:rPr>
          <w:rFonts w:hint="eastAsia"/>
        </w:rPr>
        <w:t>第</w:t>
      </w:r>
      <w:r w:rsidR="00FE05C6" w:rsidRPr="00876CE8">
        <w:rPr>
          <w:rFonts w:hint="eastAsia"/>
        </w:rPr>
        <w:t>３</w:t>
      </w:r>
      <w:r w:rsidRPr="00876CE8">
        <w:rPr>
          <w:rFonts w:hint="eastAsia"/>
        </w:rPr>
        <w:t>条　この要綱において、次の各号に掲げる用語の意義は、それぞれ当該各号に定めるところによる。</w:t>
      </w:r>
    </w:p>
    <w:p w14:paraId="0DC8CE16" w14:textId="77777777" w:rsidR="000B4F99" w:rsidRPr="00876CE8" w:rsidRDefault="000B4F99" w:rsidP="00B761C0">
      <w:pPr>
        <w:ind w:leftChars="100" w:left="478" w:hangingChars="99" w:hanging="238"/>
        <w:rPr>
          <w:rFonts w:hAnsi="ＭＳ 明朝"/>
        </w:rPr>
      </w:pPr>
      <w:r w:rsidRPr="00876CE8">
        <w:rPr>
          <w:rFonts w:hAnsi="ＭＳ 明朝" w:hint="eastAsia"/>
        </w:rPr>
        <w:t>(1) 旧基準木造住宅　昭和５６年５月３１日以前に着工された木造住宅（在来軸組</w:t>
      </w:r>
      <w:r w:rsidR="006A17ED" w:rsidRPr="00876CE8">
        <w:rPr>
          <w:rFonts w:hAnsi="ＭＳ 明朝" w:hint="eastAsia"/>
        </w:rPr>
        <w:t>構</w:t>
      </w:r>
      <w:r w:rsidRPr="00876CE8">
        <w:rPr>
          <w:rFonts w:hAnsi="ＭＳ 明朝" w:hint="eastAsia"/>
        </w:rPr>
        <w:t>法</w:t>
      </w:r>
      <w:r w:rsidR="006207C5" w:rsidRPr="00876CE8">
        <w:rPr>
          <w:rFonts w:hAnsi="ＭＳ 明朝" w:hint="eastAsia"/>
        </w:rPr>
        <w:t>及び伝統構法</w:t>
      </w:r>
      <w:r w:rsidRPr="00876CE8">
        <w:rPr>
          <w:rFonts w:hAnsi="ＭＳ 明朝" w:hint="eastAsia"/>
        </w:rPr>
        <w:t>の戸建、長屋、併用住宅及び共同住宅で貸家を含む｡）をいう。ただし、国、地方公共団体その他公の機関が所有するものを除く。</w:t>
      </w:r>
    </w:p>
    <w:p w14:paraId="6B96E487" w14:textId="77777777" w:rsidR="00B761C0" w:rsidRPr="00876CE8" w:rsidRDefault="00B761C0" w:rsidP="00B761C0">
      <w:pPr>
        <w:ind w:leftChars="100" w:left="715" w:hangingChars="198" w:hanging="475"/>
        <w:rPr>
          <w:rFonts w:hAnsi="ＭＳ 明朝"/>
        </w:rPr>
      </w:pPr>
      <w:r w:rsidRPr="00876CE8">
        <w:rPr>
          <w:rFonts w:hAnsi="ＭＳ 明朝" w:hint="eastAsia"/>
        </w:rPr>
        <w:t>(2) 木造住宅耐震診断　次のいずれかに該当する場合をいう。</w:t>
      </w:r>
    </w:p>
    <w:p w14:paraId="16C9F446" w14:textId="77777777" w:rsidR="00B761C0" w:rsidRPr="00876CE8" w:rsidRDefault="00B761C0" w:rsidP="00B761C0">
      <w:pPr>
        <w:ind w:leftChars="200" w:left="713" w:hangingChars="97" w:hanging="233"/>
        <w:rPr>
          <w:rFonts w:hAnsi="ＭＳ 明朝"/>
        </w:rPr>
      </w:pPr>
      <w:r w:rsidRPr="00876CE8">
        <w:rPr>
          <w:rFonts w:hAnsi="ＭＳ 明朝" w:hint="eastAsia"/>
        </w:rPr>
        <w:t>ア　大口町が実施する階数２以下の木造住宅の無料耐震診断</w:t>
      </w:r>
    </w:p>
    <w:p w14:paraId="5CACE430" w14:textId="77777777" w:rsidR="00B761C0" w:rsidRPr="00876CE8" w:rsidRDefault="00B761C0" w:rsidP="00B761C0">
      <w:pPr>
        <w:ind w:leftChars="200" w:left="713" w:hangingChars="97" w:hanging="233"/>
        <w:rPr>
          <w:rFonts w:hAnsi="ＭＳ 明朝"/>
        </w:rPr>
      </w:pPr>
      <w:r w:rsidRPr="00876CE8">
        <w:rPr>
          <w:rFonts w:hAnsi="ＭＳ 明朝" w:hint="eastAsia"/>
        </w:rPr>
        <w:t>イ　一般財団法人愛知県建築住宅センターが実施する木造住宅耐震診断</w:t>
      </w:r>
    </w:p>
    <w:p w14:paraId="6FBAFF91" w14:textId="77777777" w:rsidR="00B761C0" w:rsidRPr="00876CE8" w:rsidRDefault="00B761C0" w:rsidP="00B761C0">
      <w:pPr>
        <w:ind w:leftChars="100" w:left="715" w:hangingChars="198" w:hanging="475"/>
        <w:rPr>
          <w:rFonts w:hAnsi="ＭＳ 明朝"/>
        </w:rPr>
      </w:pPr>
      <w:r w:rsidRPr="00876CE8">
        <w:rPr>
          <w:rFonts w:hAnsi="ＭＳ 明朝" w:hint="eastAsia"/>
        </w:rPr>
        <w:t>(3) 判定値　次のいずれかに該当する場合をいう。</w:t>
      </w:r>
    </w:p>
    <w:p w14:paraId="73EB60B9" w14:textId="77777777" w:rsidR="00B761C0" w:rsidRPr="00876CE8" w:rsidRDefault="00B761C0" w:rsidP="00B761C0">
      <w:pPr>
        <w:ind w:leftChars="200" w:left="713" w:hangingChars="97" w:hanging="233"/>
        <w:rPr>
          <w:rFonts w:hAnsi="ＭＳ 明朝"/>
        </w:rPr>
      </w:pPr>
      <w:r w:rsidRPr="00876CE8">
        <w:rPr>
          <w:rFonts w:hAnsi="ＭＳ 明朝" w:hint="eastAsia"/>
        </w:rPr>
        <w:t>ア　改訂愛知県木造住宅耐震診断マニュアルによる判定値</w:t>
      </w:r>
    </w:p>
    <w:p w14:paraId="27EA8D93" w14:textId="77777777" w:rsidR="00EC1309" w:rsidRPr="00876CE8" w:rsidRDefault="00B761C0" w:rsidP="00B761C0">
      <w:pPr>
        <w:ind w:leftChars="200" w:left="713" w:hangingChars="97" w:hanging="233"/>
      </w:pPr>
      <w:r w:rsidRPr="00876CE8">
        <w:rPr>
          <w:rFonts w:hAnsi="ＭＳ 明朝" w:hint="eastAsia"/>
        </w:rPr>
        <w:t>イ　一般財団法人日本建築防災協会発行「木造住宅の耐震診断と補強方法」の一般診断法又は精密診断法による評点</w:t>
      </w:r>
    </w:p>
    <w:p w14:paraId="6C45F753" w14:textId="77777777" w:rsidR="005F3EC7" w:rsidRPr="00876CE8" w:rsidRDefault="00C76B38" w:rsidP="00B761C0">
      <w:pPr>
        <w:ind w:leftChars="100" w:left="478" w:hangingChars="99" w:hanging="238"/>
        <w:rPr>
          <w:rFonts w:hAnsi="ＭＳ 明朝"/>
        </w:rPr>
      </w:pPr>
      <w:r w:rsidRPr="00876CE8">
        <w:rPr>
          <w:rFonts w:hAnsi="ＭＳ 明朝" w:hint="eastAsia"/>
        </w:rPr>
        <w:t xml:space="preserve">(4) </w:t>
      </w:r>
      <w:r w:rsidR="000B4F99" w:rsidRPr="00876CE8">
        <w:rPr>
          <w:rFonts w:hAnsi="ＭＳ 明朝" w:hint="eastAsia"/>
        </w:rPr>
        <w:t>耐震</w:t>
      </w:r>
      <w:r w:rsidR="009C7397" w:rsidRPr="00876CE8">
        <w:rPr>
          <w:rFonts w:hAnsi="ＭＳ 明朝" w:hint="eastAsia"/>
        </w:rPr>
        <w:t>改修工事</w:t>
      </w:r>
      <w:r w:rsidR="000B4F99" w:rsidRPr="00876CE8">
        <w:rPr>
          <w:rFonts w:hAnsi="ＭＳ 明朝" w:hint="eastAsia"/>
        </w:rPr>
        <w:t xml:space="preserve">　</w:t>
      </w:r>
      <w:r w:rsidR="009C7397" w:rsidRPr="00876CE8">
        <w:rPr>
          <w:rFonts w:hAnsi="ＭＳ 明朝" w:hint="eastAsia"/>
        </w:rPr>
        <w:t>地震に対する安全性の向上を目的として実施する</w:t>
      </w:r>
      <w:r w:rsidR="006207C5" w:rsidRPr="00876CE8">
        <w:rPr>
          <w:rFonts w:hAnsi="ＭＳ 明朝" w:hint="eastAsia"/>
        </w:rPr>
        <w:t>別表</w:t>
      </w:r>
      <w:r w:rsidR="00AB3B38" w:rsidRPr="00876CE8">
        <w:rPr>
          <w:rFonts w:hAnsi="ＭＳ 明朝" w:hint="eastAsia"/>
        </w:rPr>
        <w:t>第</w:t>
      </w:r>
      <w:r w:rsidR="006207C5" w:rsidRPr="00876CE8">
        <w:rPr>
          <w:rFonts w:hAnsi="ＭＳ 明朝" w:hint="eastAsia"/>
        </w:rPr>
        <w:t>１に掲げる補強工事等</w:t>
      </w:r>
      <w:r w:rsidR="009C7397" w:rsidRPr="00876CE8">
        <w:rPr>
          <w:rFonts w:hAnsi="ＭＳ 明朝" w:hint="eastAsia"/>
        </w:rPr>
        <w:t>を含む改修工事</w:t>
      </w:r>
      <w:r w:rsidR="009835AD" w:rsidRPr="00876CE8">
        <w:rPr>
          <w:rFonts w:hAnsi="ＭＳ 明朝" w:hint="eastAsia"/>
        </w:rPr>
        <w:t>をいう。</w:t>
      </w:r>
    </w:p>
    <w:p w14:paraId="532E0A76" w14:textId="77777777" w:rsidR="00AB3B38" w:rsidRPr="00876CE8" w:rsidRDefault="00AB3B38" w:rsidP="00B761C0">
      <w:pPr>
        <w:ind w:firstLineChars="100" w:firstLine="240"/>
        <w:rPr>
          <w:szCs w:val="24"/>
        </w:rPr>
      </w:pPr>
      <w:r w:rsidRPr="00876CE8">
        <w:rPr>
          <w:rFonts w:hint="eastAsia"/>
          <w:szCs w:val="24"/>
        </w:rPr>
        <w:t>（補助の対象者）</w:t>
      </w:r>
    </w:p>
    <w:p w14:paraId="28542C82" w14:textId="77777777" w:rsidR="00AB3B38" w:rsidRPr="00876CE8" w:rsidRDefault="00AB3B38" w:rsidP="00AB3B38">
      <w:pPr>
        <w:ind w:left="240" w:hangingChars="100" w:hanging="240"/>
        <w:rPr>
          <w:szCs w:val="24"/>
        </w:rPr>
      </w:pPr>
      <w:r w:rsidRPr="00876CE8">
        <w:rPr>
          <w:rFonts w:hint="eastAsia"/>
          <w:szCs w:val="24"/>
        </w:rPr>
        <w:t>第</w:t>
      </w:r>
      <w:r w:rsidR="00B761C0" w:rsidRPr="00876CE8">
        <w:rPr>
          <w:rFonts w:hint="eastAsia"/>
          <w:szCs w:val="24"/>
        </w:rPr>
        <w:t>３</w:t>
      </w:r>
      <w:r w:rsidRPr="00876CE8">
        <w:rPr>
          <w:rFonts w:hint="eastAsia"/>
          <w:szCs w:val="24"/>
        </w:rPr>
        <w:t>条の２　補助金の交付を受けることができる者は、次の各号をすべて満たすものとする。</w:t>
      </w:r>
    </w:p>
    <w:p w14:paraId="403C3052" w14:textId="77777777" w:rsidR="00AB3B38" w:rsidRPr="00876CE8" w:rsidRDefault="00AB3B38" w:rsidP="00B761C0">
      <w:pPr>
        <w:ind w:firstLineChars="100" w:firstLine="240"/>
        <w:rPr>
          <w:szCs w:val="24"/>
        </w:rPr>
      </w:pPr>
      <w:r w:rsidRPr="00876CE8">
        <w:rPr>
          <w:rFonts w:hint="eastAsia"/>
          <w:szCs w:val="24"/>
        </w:rPr>
        <w:t>(1) 旧基準木造住宅を所有する者であること。</w:t>
      </w:r>
    </w:p>
    <w:p w14:paraId="6016A35D" w14:textId="3BA1EF07" w:rsidR="00AB3B38" w:rsidRPr="00876CE8" w:rsidRDefault="00AB3B38" w:rsidP="0056546F">
      <w:pPr>
        <w:ind w:leftChars="100" w:left="480" w:hangingChars="100" w:hanging="240"/>
        <w:rPr>
          <w:szCs w:val="24"/>
        </w:rPr>
      </w:pPr>
      <w:r w:rsidRPr="00876CE8">
        <w:rPr>
          <w:rFonts w:hint="eastAsia"/>
          <w:szCs w:val="24"/>
        </w:rPr>
        <w:lastRenderedPageBreak/>
        <w:t xml:space="preserve">(2) </w:t>
      </w:r>
      <w:r w:rsidR="0056546F" w:rsidRPr="00876CE8">
        <w:rPr>
          <w:rFonts w:hint="eastAsia"/>
          <w:szCs w:val="24"/>
        </w:rPr>
        <w:t>大口町暴力団排除条例（平成２４年大口町条例第１３号）第２条第２号に規定する暴力団員（以下「暴力団員」という。）でない者又は同条第１号に規定する暴力団若しくは暴力団員と密接な関係を有しない者であること。</w:t>
      </w:r>
    </w:p>
    <w:p w14:paraId="5F85FE00" w14:textId="77777777" w:rsidR="00B761C0" w:rsidRPr="00876CE8" w:rsidRDefault="00B761C0" w:rsidP="00B761C0">
      <w:pPr>
        <w:ind w:leftChars="100" w:left="478" w:hangingChars="99" w:hanging="238"/>
        <w:rPr>
          <w:szCs w:val="24"/>
        </w:rPr>
      </w:pPr>
      <w:r w:rsidRPr="00876CE8">
        <w:rPr>
          <w:rFonts w:hint="eastAsia"/>
          <w:szCs w:val="24"/>
        </w:rPr>
        <w:t>（補助の対象工事）</w:t>
      </w:r>
    </w:p>
    <w:p w14:paraId="326E3053" w14:textId="77777777" w:rsidR="00B761C0" w:rsidRPr="00876CE8" w:rsidRDefault="00B761C0" w:rsidP="00B761C0">
      <w:pPr>
        <w:ind w:left="240" w:hangingChars="100" w:hanging="240"/>
        <w:rPr>
          <w:szCs w:val="24"/>
        </w:rPr>
      </w:pPr>
      <w:r w:rsidRPr="00876CE8">
        <w:rPr>
          <w:rFonts w:hint="eastAsia"/>
          <w:szCs w:val="24"/>
        </w:rPr>
        <w:t>第４条　補助の対象は、次に掲げる各号のいずれかに</w:t>
      </w:r>
      <w:r w:rsidR="00685D02" w:rsidRPr="00876CE8">
        <w:rPr>
          <w:rFonts w:hint="eastAsia"/>
          <w:szCs w:val="24"/>
        </w:rPr>
        <w:t>該当する耐震改修工事とする。ただし、過去に大口町木造住宅段階的耐震改修費補助金交付要綱（平成２５年大口町告示第８７</w:t>
      </w:r>
      <w:r w:rsidRPr="00876CE8">
        <w:rPr>
          <w:rFonts w:hint="eastAsia"/>
          <w:szCs w:val="24"/>
        </w:rPr>
        <w:t>号）による助成を受けたことがある木造住宅に係る耐震改修工事は対象としない。</w:t>
      </w:r>
    </w:p>
    <w:p w14:paraId="4840B053" w14:textId="77777777" w:rsidR="00B761C0" w:rsidRPr="00876CE8" w:rsidRDefault="00B761C0" w:rsidP="00B761C0">
      <w:pPr>
        <w:ind w:leftChars="100" w:left="478" w:hangingChars="99" w:hanging="238"/>
        <w:rPr>
          <w:szCs w:val="24"/>
        </w:rPr>
      </w:pPr>
      <w:r w:rsidRPr="00876CE8">
        <w:rPr>
          <w:rFonts w:hint="eastAsia"/>
          <w:szCs w:val="24"/>
        </w:rPr>
        <w:t>(1</w:t>
      </w:r>
      <w:r w:rsidRPr="00876CE8">
        <w:rPr>
          <w:szCs w:val="24"/>
        </w:rPr>
        <w:t xml:space="preserve">) </w:t>
      </w:r>
      <w:r w:rsidRPr="00876CE8">
        <w:rPr>
          <w:rFonts w:hint="eastAsia"/>
          <w:szCs w:val="24"/>
        </w:rPr>
        <w:t>第３条第２号ア又はイに規定する木造住宅耐震診断の結果、判定値１．０未満と診断された旧基準木造住宅について、次項に定める判定値を１．０以上とする補強計画に基づく耐震改修工事。ただし、１．０未満の階別方向別上部構造評点を旧判定値または判定値（耐震改修工事前）に０．３を加算した数値以上とする工事に限る。</w:t>
      </w:r>
    </w:p>
    <w:p w14:paraId="74B947A0" w14:textId="77777777" w:rsidR="00EC1309" w:rsidRPr="00876CE8" w:rsidRDefault="00B761C0" w:rsidP="00B761C0">
      <w:pPr>
        <w:ind w:leftChars="100" w:left="478" w:hangingChars="99" w:hanging="238"/>
        <w:rPr>
          <w:szCs w:val="24"/>
        </w:rPr>
      </w:pPr>
      <w:r w:rsidRPr="00876CE8">
        <w:rPr>
          <w:rFonts w:hint="eastAsia"/>
          <w:szCs w:val="24"/>
        </w:rPr>
        <w:t>(2) 第３条第２号イに規定する木造住宅耐震診断の結果、得点が８０点未満と診断された旧基準木造住宅について、次項に定める判定値を１．０以上とする補強計画に基づく耐震改修工事。ただし、１．０未満の階別方向別上部構造評点を、旧判定値または判定値（耐震改修工事前）に０．３を加算した数値以上とする工事に限る。</w:t>
      </w:r>
    </w:p>
    <w:p w14:paraId="02FDBF69" w14:textId="77777777" w:rsidR="006207C5" w:rsidRPr="00876CE8" w:rsidRDefault="006207C5" w:rsidP="00B761C0">
      <w:pPr>
        <w:ind w:firstLineChars="100" w:firstLine="240"/>
        <w:rPr>
          <w:szCs w:val="24"/>
        </w:rPr>
      </w:pPr>
      <w:r w:rsidRPr="00876CE8">
        <w:rPr>
          <w:rFonts w:hint="eastAsia"/>
          <w:szCs w:val="24"/>
        </w:rPr>
        <w:t>（補助金の額）</w:t>
      </w:r>
    </w:p>
    <w:p w14:paraId="5BA4E367" w14:textId="77777777" w:rsidR="006207C5" w:rsidRPr="00876CE8" w:rsidRDefault="006207C5" w:rsidP="006207C5">
      <w:pPr>
        <w:ind w:left="240" w:hangingChars="100" w:hanging="240"/>
        <w:rPr>
          <w:szCs w:val="24"/>
        </w:rPr>
      </w:pPr>
      <w:r w:rsidRPr="00876CE8">
        <w:rPr>
          <w:rFonts w:hint="eastAsia"/>
          <w:szCs w:val="24"/>
        </w:rPr>
        <w:t>第５条　１戸当たり（長屋建て、共同</w:t>
      </w:r>
      <w:r w:rsidR="00EC1309" w:rsidRPr="00876CE8">
        <w:rPr>
          <w:rFonts w:hint="eastAsia"/>
          <w:szCs w:val="24"/>
        </w:rPr>
        <w:t>住宅</w:t>
      </w:r>
      <w:r w:rsidRPr="00876CE8">
        <w:rPr>
          <w:rFonts w:hint="eastAsia"/>
          <w:szCs w:val="24"/>
        </w:rPr>
        <w:t>の場合は１棟当たり）の補助金の額は、別表</w:t>
      </w:r>
      <w:r w:rsidR="00AB3B38" w:rsidRPr="00876CE8">
        <w:rPr>
          <w:rFonts w:hint="eastAsia"/>
          <w:szCs w:val="24"/>
        </w:rPr>
        <w:t>第</w:t>
      </w:r>
      <w:r w:rsidRPr="00876CE8">
        <w:rPr>
          <w:rFonts w:hint="eastAsia"/>
          <w:szCs w:val="24"/>
        </w:rPr>
        <w:t>２のとおりとする。ただし、補助金の額は１，０００円未満の端数を切り捨てるものとする。</w:t>
      </w:r>
    </w:p>
    <w:p w14:paraId="5FB4D277" w14:textId="77777777" w:rsidR="000B4F99" w:rsidRPr="00876CE8" w:rsidRDefault="000B4F99" w:rsidP="00B761C0">
      <w:pPr>
        <w:ind w:leftChars="100" w:left="240"/>
      </w:pPr>
      <w:r w:rsidRPr="00876CE8">
        <w:rPr>
          <w:rFonts w:hint="eastAsia"/>
        </w:rPr>
        <w:t>（</w:t>
      </w:r>
      <w:r w:rsidR="00F63F81" w:rsidRPr="00876CE8">
        <w:rPr>
          <w:rFonts w:hint="eastAsia"/>
        </w:rPr>
        <w:t>交付の申請及び決定</w:t>
      </w:r>
      <w:r w:rsidRPr="00876CE8">
        <w:rPr>
          <w:rFonts w:hint="eastAsia"/>
        </w:rPr>
        <w:t>）</w:t>
      </w:r>
    </w:p>
    <w:p w14:paraId="36FB0D3A" w14:textId="579E6DE9" w:rsidR="000B4F99" w:rsidRPr="00876CE8" w:rsidRDefault="000B4F99" w:rsidP="00294515">
      <w:pPr>
        <w:ind w:left="240" w:hangingChars="100" w:hanging="240"/>
      </w:pPr>
      <w:r w:rsidRPr="00876CE8">
        <w:rPr>
          <w:rFonts w:hint="eastAsia"/>
        </w:rPr>
        <w:t>第</w:t>
      </w:r>
      <w:r w:rsidR="00FE05C6" w:rsidRPr="00876CE8">
        <w:rPr>
          <w:rFonts w:hint="eastAsia"/>
        </w:rPr>
        <w:t>６</w:t>
      </w:r>
      <w:r w:rsidRPr="00876CE8">
        <w:rPr>
          <w:rFonts w:hint="eastAsia"/>
        </w:rPr>
        <w:t xml:space="preserve">条　</w:t>
      </w:r>
      <w:r w:rsidR="000F61C6" w:rsidRPr="00876CE8">
        <w:rPr>
          <w:rFonts w:hint="eastAsia"/>
        </w:rPr>
        <w:t>この要綱による</w:t>
      </w:r>
      <w:r w:rsidR="00F63F81" w:rsidRPr="00876CE8">
        <w:rPr>
          <w:rFonts w:hint="eastAsia"/>
        </w:rPr>
        <w:t>補助金の交付を受けようとする者（以下「申請者」という。）は、</w:t>
      </w:r>
      <w:r w:rsidR="000F61C6" w:rsidRPr="00876CE8">
        <w:rPr>
          <w:rFonts w:hint="eastAsia"/>
        </w:rPr>
        <w:t>大口町</w:t>
      </w:r>
      <w:r w:rsidR="00F63F81" w:rsidRPr="00876CE8">
        <w:rPr>
          <w:rFonts w:hint="eastAsia"/>
        </w:rPr>
        <w:t>木造住宅耐震改修費補助金交付申請書（様式第１）に</w:t>
      </w:r>
      <w:r w:rsidR="0056546F" w:rsidRPr="00876CE8">
        <w:rPr>
          <w:rFonts w:hint="eastAsia"/>
        </w:rPr>
        <w:t>次に掲げる書類</w:t>
      </w:r>
      <w:r w:rsidR="00F63F81" w:rsidRPr="00876CE8">
        <w:rPr>
          <w:rFonts w:hint="eastAsia"/>
        </w:rPr>
        <w:t>を添付し</w:t>
      </w:r>
      <w:r w:rsidR="000F61C6" w:rsidRPr="00876CE8">
        <w:rPr>
          <w:rFonts w:hint="eastAsia"/>
        </w:rPr>
        <w:t>、</w:t>
      </w:r>
      <w:r w:rsidR="00F63F81" w:rsidRPr="00876CE8">
        <w:rPr>
          <w:rFonts w:hint="eastAsia"/>
        </w:rPr>
        <w:t>町長に提出</w:t>
      </w:r>
      <w:r w:rsidR="008C5D15" w:rsidRPr="00876CE8">
        <w:rPr>
          <w:rFonts w:hint="eastAsia"/>
        </w:rPr>
        <w:t>しなければならない</w:t>
      </w:r>
      <w:r w:rsidR="00F63F81" w:rsidRPr="00876CE8">
        <w:rPr>
          <w:rFonts w:hint="eastAsia"/>
        </w:rPr>
        <w:t>。</w:t>
      </w:r>
    </w:p>
    <w:p w14:paraId="0B7FAA7B" w14:textId="77777777" w:rsidR="0056546F" w:rsidRPr="00876CE8" w:rsidRDefault="0056546F" w:rsidP="0056546F">
      <w:pPr>
        <w:ind w:leftChars="100" w:left="240"/>
      </w:pPr>
      <w:r w:rsidRPr="00876CE8">
        <w:rPr>
          <w:rFonts w:hint="eastAsia"/>
        </w:rPr>
        <w:t xml:space="preserve">(1) 旧基準木造住宅であることを証する書類 </w:t>
      </w:r>
    </w:p>
    <w:p w14:paraId="3BBBF4A5" w14:textId="77777777" w:rsidR="0056546F" w:rsidRPr="00876CE8" w:rsidRDefault="0056546F" w:rsidP="0056546F">
      <w:pPr>
        <w:ind w:leftChars="100" w:left="240"/>
      </w:pPr>
      <w:r w:rsidRPr="00876CE8">
        <w:rPr>
          <w:rFonts w:hint="eastAsia"/>
        </w:rPr>
        <w:t xml:space="preserve">(2) 旧基準木造住宅を所有する者であることを証する書類 </w:t>
      </w:r>
    </w:p>
    <w:p w14:paraId="34A52E1E" w14:textId="77777777" w:rsidR="0056546F" w:rsidRPr="00876CE8" w:rsidRDefault="0056546F" w:rsidP="0056546F">
      <w:pPr>
        <w:ind w:leftChars="100" w:left="240"/>
      </w:pPr>
      <w:r w:rsidRPr="00876CE8">
        <w:rPr>
          <w:rFonts w:hint="eastAsia"/>
        </w:rPr>
        <w:lastRenderedPageBreak/>
        <w:t xml:space="preserve">(3) 木造住宅耐震診断結果報告書等の写し（第３条第２号によるものに限る。） </w:t>
      </w:r>
    </w:p>
    <w:p w14:paraId="3FE6F603" w14:textId="629E0ABA" w:rsidR="0056546F" w:rsidRPr="00876CE8" w:rsidRDefault="0056546F" w:rsidP="0056546F">
      <w:pPr>
        <w:ind w:leftChars="100" w:left="240"/>
      </w:pPr>
      <w:r w:rsidRPr="00876CE8">
        <w:rPr>
          <w:rFonts w:hint="eastAsia"/>
        </w:rPr>
        <w:t>(4) 次に掲げる書類を備えた耐震補強工事計画書</w:t>
      </w:r>
    </w:p>
    <w:p w14:paraId="1A78A503" w14:textId="27484F52" w:rsidR="0056546F" w:rsidRPr="00876CE8" w:rsidRDefault="0056546F" w:rsidP="0056546F">
      <w:pPr>
        <w:ind w:leftChars="100" w:left="240" w:firstLineChars="100" w:firstLine="240"/>
      </w:pPr>
      <w:r w:rsidRPr="00876CE8">
        <w:rPr>
          <w:rFonts w:hint="eastAsia"/>
        </w:rPr>
        <w:t>ア</w:t>
      </w:r>
      <w:r w:rsidR="002E42F3">
        <w:rPr>
          <w:rFonts w:hint="eastAsia"/>
        </w:rPr>
        <w:t xml:space="preserve">　</w:t>
      </w:r>
      <w:r w:rsidRPr="00876CE8">
        <w:rPr>
          <w:rFonts w:hint="eastAsia"/>
        </w:rPr>
        <w:t>案内図及び平面図</w:t>
      </w:r>
    </w:p>
    <w:p w14:paraId="215F285A" w14:textId="592754F2" w:rsidR="0056546F" w:rsidRPr="00876CE8" w:rsidRDefault="0056546F" w:rsidP="0056546F">
      <w:pPr>
        <w:ind w:leftChars="100" w:left="240" w:firstLineChars="100" w:firstLine="240"/>
      </w:pPr>
      <w:r w:rsidRPr="00876CE8">
        <w:rPr>
          <w:rFonts w:hint="eastAsia"/>
        </w:rPr>
        <w:t>イ</w:t>
      </w:r>
      <w:r w:rsidR="002E42F3">
        <w:rPr>
          <w:rFonts w:hint="eastAsia"/>
        </w:rPr>
        <w:t xml:space="preserve">　</w:t>
      </w:r>
      <w:r w:rsidRPr="00876CE8">
        <w:rPr>
          <w:rFonts w:hint="eastAsia"/>
        </w:rPr>
        <w:t>補強計画図その他補強方法を示す図書</w:t>
      </w:r>
    </w:p>
    <w:p w14:paraId="25AFC23B" w14:textId="7AFD9D3D" w:rsidR="0056546F" w:rsidRPr="00876CE8" w:rsidRDefault="0056546F" w:rsidP="0056546F">
      <w:pPr>
        <w:ind w:leftChars="200" w:left="720" w:hangingChars="100" w:hanging="240"/>
      </w:pPr>
      <w:r w:rsidRPr="00876CE8">
        <w:rPr>
          <w:rFonts w:hint="eastAsia"/>
        </w:rPr>
        <w:t>ウ</w:t>
      </w:r>
      <w:r w:rsidR="002E42F3">
        <w:rPr>
          <w:rFonts w:hint="eastAsia"/>
        </w:rPr>
        <w:t xml:space="preserve">　</w:t>
      </w:r>
      <w:r w:rsidRPr="00876CE8">
        <w:rPr>
          <w:rFonts w:hint="eastAsia"/>
        </w:rPr>
        <w:t>耐震補強後の建物についての耐震診断の総合評価（建築士の記名のあるものに限る。）</w:t>
      </w:r>
    </w:p>
    <w:p w14:paraId="40CE55BB" w14:textId="6E862E7C" w:rsidR="0056546F" w:rsidRPr="00876CE8" w:rsidRDefault="0056546F" w:rsidP="0056546F">
      <w:pPr>
        <w:ind w:leftChars="100" w:left="480" w:hangingChars="100" w:hanging="240"/>
      </w:pPr>
      <w:r w:rsidRPr="00876CE8">
        <w:rPr>
          <w:rFonts w:hint="eastAsia"/>
        </w:rPr>
        <w:t>(5) 耐震補強工事見積書（耐震補強工事とその他の部分を分けたもので、施工業者又は建築士の記名のあるものに限る。）</w:t>
      </w:r>
    </w:p>
    <w:p w14:paraId="2845C605" w14:textId="46BBCD49" w:rsidR="0056546F" w:rsidRPr="00876CE8" w:rsidRDefault="0056546F" w:rsidP="0056546F">
      <w:pPr>
        <w:ind w:leftChars="100" w:left="240"/>
      </w:pPr>
      <w:r w:rsidRPr="00876CE8">
        <w:rPr>
          <w:rFonts w:hint="eastAsia"/>
        </w:rPr>
        <w:t>(6) 前各号に掲げるもののほか、その他町長が必要と認める書類</w:t>
      </w:r>
    </w:p>
    <w:p w14:paraId="5837366C" w14:textId="77777777" w:rsidR="00F63F81" w:rsidRPr="00876CE8" w:rsidRDefault="00F63F81" w:rsidP="00294515">
      <w:pPr>
        <w:ind w:left="240" w:hangingChars="100" w:hanging="240"/>
      </w:pPr>
      <w:r w:rsidRPr="00876CE8">
        <w:rPr>
          <w:rFonts w:hint="eastAsia"/>
        </w:rPr>
        <w:t>２　町長は、</w:t>
      </w:r>
      <w:r w:rsidR="00897E11" w:rsidRPr="00876CE8">
        <w:rPr>
          <w:rFonts w:hint="eastAsia"/>
        </w:rPr>
        <w:t>前項の規定による申請があった</w:t>
      </w:r>
      <w:r w:rsidR="009835AD" w:rsidRPr="00876CE8">
        <w:rPr>
          <w:rFonts w:hint="eastAsia"/>
        </w:rPr>
        <w:t>ときは</w:t>
      </w:r>
      <w:r w:rsidR="00897E11" w:rsidRPr="00876CE8">
        <w:rPr>
          <w:rFonts w:hint="eastAsia"/>
        </w:rPr>
        <w:t>、</w:t>
      </w:r>
      <w:r w:rsidR="000F61C6" w:rsidRPr="00876CE8">
        <w:rPr>
          <w:rFonts w:hint="eastAsia"/>
        </w:rPr>
        <w:t>速やかにその内容を審査し</w:t>
      </w:r>
      <w:r w:rsidR="00897E11" w:rsidRPr="00876CE8">
        <w:rPr>
          <w:rFonts w:hint="eastAsia"/>
        </w:rPr>
        <w:t>、補助金の交付</w:t>
      </w:r>
      <w:r w:rsidR="000F61C6" w:rsidRPr="00876CE8">
        <w:rPr>
          <w:rFonts w:hint="eastAsia"/>
        </w:rPr>
        <w:t>の可否を決定</w:t>
      </w:r>
      <w:r w:rsidR="00897E11" w:rsidRPr="00876CE8">
        <w:rPr>
          <w:rFonts w:hint="eastAsia"/>
        </w:rPr>
        <w:t>し、</w:t>
      </w:r>
      <w:r w:rsidR="000F61C6" w:rsidRPr="00876CE8">
        <w:rPr>
          <w:rFonts w:hint="eastAsia"/>
        </w:rPr>
        <w:t>大口町</w:t>
      </w:r>
      <w:r w:rsidR="00897E11" w:rsidRPr="00876CE8">
        <w:rPr>
          <w:rFonts w:hint="eastAsia"/>
        </w:rPr>
        <w:t>木造住宅耐震改修費補助金交付決定</w:t>
      </w:r>
      <w:r w:rsidR="000F61C6" w:rsidRPr="00876CE8">
        <w:rPr>
          <w:rFonts w:hint="eastAsia"/>
        </w:rPr>
        <w:t>（却下）</w:t>
      </w:r>
      <w:r w:rsidR="00897E11" w:rsidRPr="00876CE8">
        <w:rPr>
          <w:rFonts w:hint="eastAsia"/>
        </w:rPr>
        <w:t>通知書</w:t>
      </w:r>
      <w:r w:rsidR="002823B2" w:rsidRPr="00876CE8">
        <w:rPr>
          <w:rFonts w:hint="eastAsia"/>
        </w:rPr>
        <w:t>（様式第２</w:t>
      </w:r>
      <w:r w:rsidR="00AB3B38" w:rsidRPr="00876CE8">
        <w:rPr>
          <w:rFonts w:hint="eastAsia"/>
        </w:rPr>
        <w:t>。以下「補助金交付決定通知書」という。</w:t>
      </w:r>
      <w:r w:rsidR="002823B2" w:rsidRPr="00876CE8">
        <w:rPr>
          <w:rFonts w:hint="eastAsia"/>
        </w:rPr>
        <w:t>）により</w:t>
      </w:r>
      <w:r w:rsidR="000F61C6" w:rsidRPr="00876CE8">
        <w:rPr>
          <w:rFonts w:hint="eastAsia"/>
        </w:rPr>
        <w:t>、</w:t>
      </w:r>
      <w:r w:rsidR="002823B2" w:rsidRPr="00876CE8">
        <w:rPr>
          <w:rFonts w:hint="eastAsia"/>
        </w:rPr>
        <w:t>申請者に</w:t>
      </w:r>
      <w:r w:rsidR="00740946" w:rsidRPr="00876CE8">
        <w:rPr>
          <w:rFonts w:hint="eastAsia"/>
        </w:rPr>
        <w:t>通知するものとする。</w:t>
      </w:r>
    </w:p>
    <w:p w14:paraId="592FAA98" w14:textId="77777777" w:rsidR="000B4F99" w:rsidRPr="00876CE8" w:rsidRDefault="000B4F99" w:rsidP="00B761C0">
      <w:pPr>
        <w:ind w:leftChars="100" w:left="240"/>
      </w:pPr>
      <w:r w:rsidRPr="00876CE8">
        <w:rPr>
          <w:rFonts w:hint="eastAsia"/>
        </w:rPr>
        <w:t>（</w:t>
      </w:r>
      <w:r w:rsidR="00740946" w:rsidRPr="00876CE8">
        <w:rPr>
          <w:rFonts w:hint="eastAsia"/>
        </w:rPr>
        <w:t>計画の変更</w:t>
      </w:r>
      <w:r w:rsidR="003954F6" w:rsidRPr="00876CE8">
        <w:rPr>
          <w:rFonts w:hint="eastAsia"/>
        </w:rPr>
        <w:t>承認</w:t>
      </w:r>
      <w:r w:rsidRPr="00876CE8">
        <w:rPr>
          <w:rFonts w:hint="eastAsia"/>
        </w:rPr>
        <w:t>）</w:t>
      </w:r>
    </w:p>
    <w:p w14:paraId="14B06F80" w14:textId="497CB1F6" w:rsidR="000B4F99" w:rsidRPr="00876CE8" w:rsidRDefault="000B4F99" w:rsidP="00294515">
      <w:pPr>
        <w:ind w:left="240" w:hangingChars="100" w:hanging="240"/>
      </w:pPr>
      <w:r w:rsidRPr="00876CE8">
        <w:rPr>
          <w:rFonts w:hint="eastAsia"/>
        </w:rPr>
        <w:t>第</w:t>
      </w:r>
      <w:r w:rsidR="00FE05C6" w:rsidRPr="00876CE8">
        <w:rPr>
          <w:rFonts w:hint="eastAsia"/>
        </w:rPr>
        <w:t>７</w:t>
      </w:r>
      <w:r w:rsidRPr="00876CE8">
        <w:rPr>
          <w:rFonts w:hint="eastAsia"/>
        </w:rPr>
        <w:t xml:space="preserve">条　</w:t>
      </w:r>
      <w:r w:rsidR="00740946" w:rsidRPr="00876CE8">
        <w:rPr>
          <w:rFonts w:hint="eastAsia"/>
        </w:rPr>
        <w:t>申請者は、次に揚げる各号のいずれかに該当するときは、あらかじめ</w:t>
      </w:r>
      <w:r w:rsidR="000F61C6" w:rsidRPr="00876CE8">
        <w:rPr>
          <w:rFonts w:hint="eastAsia"/>
        </w:rPr>
        <w:t>大口町</w:t>
      </w:r>
      <w:r w:rsidR="00740946" w:rsidRPr="00876CE8">
        <w:rPr>
          <w:rFonts w:hint="eastAsia"/>
        </w:rPr>
        <w:t>木造住宅耐震改修費補助金変更</w:t>
      </w:r>
      <w:r w:rsidR="00E91FCB" w:rsidRPr="00876CE8">
        <w:rPr>
          <w:rFonts w:hint="eastAsia"/>
        </w:rPr>
        <w:t>承認</w:t>
      </w:r>
      <w:r w:rsidR="00740946" w:rsidRPr="00876CE8">
        <w:rPr>
          <w:rFonts w:hint="eastAsia"/>
        </w:rPr>
        <w:t>申請書（様式第３）に</w:t>
      </w:r>
      <w:r w:rsidR="0056546F" w:rsidRPr="00876CE8">
        <w:rPr>
          <w:rFonts w:hint="eastAsia"/>
        </w:rPr>
        <w:t>補助事業の内容変更が分かる書類</w:t>
      </w:r>
      <w:r w:rsidR="00740946" w:rsidRPr="00876CE8">
        <w:rPr>
          <w:rFonts w:hint="eastAsia"/>
        </w:rPr>
        <w:t>を添付し</w:t>
      </w:r>
      <w:r w:rsidR="000F61C6" w:rsidRPr="00876CE8">
        <w:rPr>
          <w:rFonts w:hint="eastAsia"/>
        </w:rPr>
        <w:t>、</w:t>
      </w:r>
      <w:r w:rsidR="00740946" w:rsidRPr="00876CE8">
        <w:rPr>
          <w:rFonts w:hint="eastAsia"/>
        </w:rPr>
        <w:t>町長に提出</w:t>
      </w:r>
      <w:r w:rsidR="008C5D15" w:rsidRPr="00876CE8">
        <w:rPr>
          <w:rFonts w:hint="eastAsia"/>
        </w:rPr>
        <w:t>しなければならない</w:t>
      </w:r>
      <w:r w:rsidR="00740946" w:rsidRPr="00876CE8">
        <w:rPr>
          <w:rFonts w:hint="eastAsia"/>
        </w:rPr>
        <w:t>。</w:t>
      </w:r>
    </w:p>
    <w:p w14:paraId="4FB232A7" w14:textId="77777777" w:rsidR="00740946" w:rsidRPr="00876CE8" w:rsidRDefault="00740946" w:rsidP="00B761C0">
      <w:pPr>
        <w:ind w:leftChars="100" w:left="240"/>
        <w:rPr>
          <w:rFonts w:hAnsi="ＭＳ 明朝"/>
        </w:rPr>
      </w:pPr>
      <w:r w:rsidRPr="00876CE8">
        <w:rPr>
          <w:rFonts w:hAnsi="ＭＳ 明朝" w:hint="eastAsia"/>
        </w:rPr>
        <w:t>(1</w:t>
      </w:r>
      <w:r w:rsidRPr="00876CE8">
        <w:rPr>
          <w:rFonts w:hAnsi="ＭＳ 明朝"/>
        </w:rPr>
        <w:t xml:space="preserve">) </w:t>
      </w:r>
      <w:r w:rsidRPr="00876CE8">
        <w:rPr>
          <w:rFonts w:hAnsi="ＭＳ 明朝" w:hint="eastAsia"/>
        </w:rPr>
        <w:t>改修工事</w:t>
      </w:r>
      <w:r w:rsidR="00917AEC" w:rsidRPr="00876CE8">
        <w:rPr>
          <w:rFonts w:hAnsi="ＭＳ 明朝" w:hint="eastAsia"/>
        </w:rPr>
        <w:t>の</w:t>
      </w:r>
      <w:r w:rsidRPr="00876CE8">
        <w:rPr>
          <w:rFonts w:hAnsi="ＭＳ 明朝" w:hint="eastAsia"/>
        </w:rPr>
        <w:t>施工箇所及び施工方法の変更</w:t>
      </w:r>
    </w:p>
    <w:p w14:paraId="024E1081" w14:textId="77777777" w:rsidR="00740946" w:rsidRPr="00876CE8" w:rsidRDefault="00740946" w:rsidP="00B761C0">
      <w:pPr>
        <w:ind w:leftChars="100" w:left="240"/>
        <w:rPr>
          <w:rFonts w:hAnsi="ＭＳ 明朝"/>
        </w:rPr>
      </w:pPr>
      <w:r w:rsidRPr="00876CE8">
        <w:rPr>
          <w:rFonts w:hAnsi="ＭＳ 明朝" w:hint="eastAsia"/>
        </w:rPr>
        <w:t>(2) 補助金の額の変更</w:t>
      </w:r>
    </w:p>
    <w:p w14:paraId="07DBE48E" w14:textId="77777777" w:rsidR="00740946" w:rsidRPr="00876CE8" w:rsidRDefault="00740946" w:rsidP="00294515">
      <w:pPr>
        <w:ind w:left="240" w:hangingChars="100" w:hanging="240"/>
      </w:pPr>
      <w:r w:rsidRPr="00876CE8">
        <w:rPr>
          <w:rFonts w:hAnsi="ＭＳ 明朝" w:hint="eastAsia"/>
        </w:rPr>
        <w:t>２　町長は、前項の</w:t>
      </w:r>
      <w:r w:rsidR="00917AEC" w:rsidRPr="00876CE8">
        <w:rPr>
          <w:rFonts w:hAnsi="ＭＳ 明朝" w:hint="eastAsia"/>
        </w:rPr>
        <w:t>規定による申請があった</w:t>
      </w:r>
      <w:r w:rsidR="009835AD" w:rsidRPr="00876CE8">
        <w:rPr>
          <w:rFonts w:hAnsi="ＭＳ 明朝" w:hint="eastAsia"/>
        </w:rPr>
        <w:t>ときは</w:t>
      </w:r>
      <w:r w:rsidR="003603D1" w:rsidRPr="00876CE8">
        <w:rPr>
          <w:rFonts w:hAnsi="ＭＳ 明朝" w:hint="eastAsia"/>
        </w:rPr>
        <w:t>、</w:t>
      </w:r>
      <w:r w:rsidR="00917AEC" w:rsidRPr="00876CE8">
        <w:rPr>
          <w:rFonts w:hAnsi="ＭＳ 明朝" w:hint="eastAsia"/>
        </w:rPr>
        <w:t>速やかにその</w:t>
      </w:r>
      <w:r w:rsidR="003603D1" w:rsidRPr="00876CE8">
        <w:rPr>
          <w:rFonts w:hAnsi="ＭＳ 明朝" w:hint="eastAsia"/>
        </w:rPr>
        <w:t>内容を審査し、</w:t>
      </w:r>
      <w:r w:rsidR="00EF47A6" w:rsidRPr="00876CE8">
        <w:rPr>
          <w:rFonts w:hAnsi="ＭＳ 明朝" w:hint="eastAsia"/>
        </w:rPr>
        <w:t>補助金の変更承認の可否を決定し</w:t>
      </w:r>
      <w:r w:rsidR="003603D1" w:rsidRPr="00876CE8">
        <w:rPr>
          <w:rFonts w:hAnsi="ＭＳ 明朝" w:hint="eastAsia"/>
        </w:rPr>
        <w:t>、</w:t>
      </w:r>
      <w:r w:rsidR="00917AEC" w:rsidRPr="00876CE8">
        <w:rPr>
          <w:rFonts w:hAnsi="ＭＳ 明朝" w:hint="eastAsia"/>
        </w:rPr>
        <w:t>大口町</w:t>
      </w:r>
      <w:r w:rsidR="003603D1" w:rsidRPr="00876CE8">
        <w:rPr>
          <w:rFonts w:hint="eastAsia"/>
        </w:rPr>
        <w:t>木造住宅耐震改修費補助金変更</w:t>
      </w:r>
      <w:r w:rsidR="00E91FCB" w:rsidRPr="00876CE8">
        <w:rPr>
          <w:rFonts w:hint="eastAsia"/>
        </w:rPr>
        <w:t>承認</w:t>
      </w:r>
      <w:r w:rsidR="00917AEC" w:rsidRPr="00876CE8">
        <w:rPr>
          <w:rFonts w:hint="eastAsia"/>
        </w:rPr>
        <w:t>（却下）</w:t>
      </w:r>
      <w:r w:rsidR="003603D1" w:rsidRPr="00876CE8">
        <w:rPr>
          <w:rFonts w:hint="eastAsia"/>
        </w:rPr>
        <w:t>通知書（様式第４）により</w:t>
      </w:r>
      <w:r w:rsidR="00917AEC" w:rsidRPr="00876CE8">
        <w:rPr>
          <w:rFonts w:hint="eastAsia"/>
        </w:rPr>
        <w:t>、</w:t>
      </w:r>
      <w:r w:rsidR="003603D1" w:rsidRPr="00876CE8">
        <w:rPr>
          <w:rFonts w:hint="eastAsia"/>
        </w:rPr>
        <w:t>申請者に通知するものとする。</w:t>
      </w:r>
    </w:p>
    <w:p w14:paraId="19DBDE34" w14:textId="77777777" w:rsidR="00EC1309" w:rsidRPr="00876CE8" w:rsidRDefault="00EC1309" w:rsidP="00B761C0">
      <w:pPr>
        <w:ind w:leftChars="100" w:left="240"/>
      </w:pPr>
      <w:r w:rsidRPr="00876CE8">
        <w:rPr>
          <w:rFonts w:hint="eastAsia"/>
        </w:rPr>
        <w:t>（工事の着手）</w:t>
      </w:r>
    </w:p>
    <w:p w14:paraId="22E8275B" w14:textId="77777777" w:rsidR="00EC1309" w:rsidRPr="00876CE8" w:rsidRDefault="00EC1309" w:rsidP="00EC1309">
      <w:pPr>
        <w:ind w:left="240" w:hangingChars="100" w:hanging="240"/>
      </w:pPr>
      <w:r w:rsidRPr="00876CE8">
        <w:rPr>
          <w:rFonts w:hint="eastAsia"/>
        </w:rPr>
        <w:t xml:space="preserve">第７条の２　</w:t>
      </w:r>
      <w:r w:rsidR="00AB3B38" w:rsidRPr="00876CE8">
        <w:rPr>
          <w:rFonts w:hint="eastAsia"/>
        </w:rPr>
        <w:t>耐震改修</w:t>
      </w:r>
      <w:r w:rsidRPr="00876CE8">
        <w:rPr>
          <w:rFonts w:hint="eastAsia"/>
        </w:rPr>
        <w:t>工事の着手は、補助金交付決定通知書を受け取った後に行わなければならない。</w:t>
      </w:r>
    </w:p>
    <w:p w14:paraId="3F3A9AAC" w14:textId="77777777" w:rsidR="00251582" w:rsidRPr="00876CE8" w:rsidRDefault="00251582" w:rsidP="00B761C0">
      <w:pPr>
        <w:ind w:leftChars="100" w:left="240"/>
      </w:pPr>
      <w:r w:rsidRPr="00876CE8">
        <w:rPr>
          <w:rFonts w:hint="eastAsia"/>
        </w:rPr>
        <w:t>（工事遅滞の報告）</w:t>
      </w:r>
    </w:p>
    <w:p w14:paraId="464C9B0D" w14:textId="77777777" w:rsidR="003603D1" w:rsidRPr="00876CE8" w:rsidRDefault="00251582" w:rsidP="00294515">
      <w:pPr>
        <w:ind w:left="240" w:hangingChars="100" w:hanging="240"/>
      </w:pPr>
      <w:r w:rsidRPr="00876CE8">
        <w:rPr>
          <w:rFonts w:hint="eastAsia"/>
        </w:rPr>
        <w:t>第</w:t>
      </w:r>
      <w:r w:rsidR="00FE05C6" w:rsidRPr="00876CE8">
        <w:rPr>
          <w:rFonts w:hint="eastAsia"/>
        </w:rPr>
        <w:t>８</w:t>
      </w:r>
      <w:r w:rsidRPr="00876CE8">
        <w:rPr>
          <w:rFonts w:hint="eastAsia"/>
        </w:rPr>
        <w:t>条</w:t>
      </w:r>
      <w:r w:rsidR="00AB3B38" w:rsidRPr="00876CE8">
        <w:rPr>
          <w:rFonts w:hint="eastAsia"/>
        </w:rPr>
        <w:t xml:space="preserve">　申請者は、耐震改修工事が予定の期間内に完了しない場合</w:t>
      </w:r>
      <w:r w:rsidR="003603D1" w:rsidRPr="00876CE8">
        <w:rPr>
          <w:rFonts w:hint="eastAsia"/>
        </w:rPr>
        <w:t>又は</w:t>
      </w:r>
      <w:r w:rsidR="00E37775" w:rsidRPr="00876CE8">
        <w:rPr>
          <w:rFonts w:hint="eastAsia"/>
        </w:rPr>
        <w:t>当該工事の遂行が困難になった場合は、速やかに</w:t>
      </w:r>
      <w:r w:rsidR="00917AEC" w:rsidRPr="00876CE8">
        <w:rPr>
          <w:rFonts w:hint="eastAsia"/>
        </w:rPr>
        <w:t>大口町</w:t>
      </w:r>
      <w:r w:rsidR="00E37775" w:rsidRPr="00876CE8">
        <w:rPr>
          <w:rFonts w:hint="eastAsia"/>
        </w:rPr>
        <w:t>木造住宅耐震改修工事遅滞等報告書</w:t>
      </w:r>
      <w:r w:rsidR="00E37775" w:rsidRPr="00876CE8">
        <w:rPr>
          <w:rFonts w:hint="eastAsia"/>
        </w:rPr>
        <w:lastRenderedPageBreak/>
        <w:t>（様式第５）を町長に提出し、その指示を受けなければならない。</w:t>
      </w:r>
    </w:p>
    <w:p w14:paraId="03E52CB9" w14:textId="77777777" w:rsidR="00E37775" w:rsidRPr="00876CE8" w:rsidRDefault="00251582" w:rsidP="00294515">
      <w:pPr>
        <w:ind w:left="240" w:hangingChars="100" w:hanging="240"/>
        <w:rPr>
          <w:rFonts w:hAnsi="ＭＳ 明朝"/>
        </w:rPr>
      </w:pPr>
      <w:r w:rsidRPr="00876CE8">
        <w:rPr>
          <w:rFonts w:hint="eastAsia"/>
        </w:rPr>
        <w:t>２</w:t>
      </w:r>
      <w:r w:rsidR="00E37775" w:rsidRPr="00876CE8">
        <w:rPr>
          <w:rFonts w:hint="eastAsia"/>
        </w:rPr>
        <w:t xml:space="preserve">　町長は、前項の</w:t>
      </w:r>
      <w:r w:rsidR="009D6F3F" w:rsidRPr="00876CE8">
        <w:rPr>
          <w:rFonts w:hint="eastAsia"/>
        </w:rPr>
        <w:t>規定による報告があった</w:t>
      </w:r>
      <w:r w:rsidR="00E37775" w:rsidRPr="00876CE8">
        <w:rPr>
          <w:rFonts w:hint="eastAsia"/>
        </w:rPr>
        <w:t>ときは、その内容を確認し、指示書（様式第６）により、申請者に指示するものとする。</w:t>
      </w:r>
    </w:p>
    <w:p w14:paraId="09F1775F" w14:textId="77777777" w:rsidR="000B4F99" w:rsidRPr="00876CE8" w:rsidRDefault="000B4F99" w:rsidP="00B761C0">
      <w:pPr>
        <w:ind w:leftChars="100" w:left="240"/>
      </w:pPr>
      <w:r w:rsidRPr="00876CE8">
        <w:rPr>
          <w:rFonts w:hint="eastAsia"/>
        </w:rPr>
        <w:t>（</w:t>
      </w:r>
      <w:r w:rsidR="00E37775" w:rsidRPr="00876CE8">
        <w:rPr>
          <w:rFonts w:hint="eastAsia"/>
        </w:rPr>
        <w:t>補助事業の中止</w:t>
      </w:r>
      <w:r w:rsidR="005C55A4" w:rsidRPr="00876CE8">
        <w:rPr>
          <w:rFonts w:hint="eastAsia"/>
        </w:rPr>
        <w:t>又は</w:t>
      </w:r>
      <w:r w:rsidR="00E37775" w:rsidRPr="00876CE8">
        <w:rPr>
          <w:rFonts w:hint="eastAsia"/>
        </w:rPr>
        <w:t>廃止</w:t>
      </w:r>
      <w:r w:rsidRPr="00876CE8">
        <w:rPr>
          <w:rFonts w:hint="eastAsia"/>
        </w:rPr>
        <w:t>）</w:t>
      </w:r>
    </w:p>
    <w:p w14:paraId="0F7D39E7" w14:textId="77777777" w:rsidR="00E37775" w:rsidRPr="00876CE8" w:rsidRDefault="000B4F99" w:rsidP="00294515">
      <w:pPr>
        <w:ind w:left="240" w:hangingChars="100" w:hanging="240"/>
      </w:pPr>
      <w:r w:rsidRPr="00876CE8">
        <w:rPr>
          <w:rFonts w:hint="eastAsia"/>
        </w:rPr>
        <w:t>第</w:t>
      </w:r>
      <w:r w:rsidR="00FE05C6" w:rsidRPr="00876CE8">
        <w:rPr>
          <w:rFonts w:hint="eastAsia"/>
        </w:rPr>
        <w:t>９</w:t>
      </w:r>
      <w:r w:rsidRPr="00876CE8">
        <w:rPr>
          <w:rFonts w:hint="eastAsia"/>
        </w:rPr>
        <w:t>条　申請者</w:t>
      </w:r>
      <w:r w:rsidR="00E37775" w:rsidRPr="00876CE8">
        <w:rPr>
          <w:rFonts w:hint="eastAsia"/>
        </w:rPr>
        <w:t>は、耐震改修工事の中止又は廃止をしようとする</w:t>
      </w:r>
      <w:r w:rsidR="009835AD" w:rsidRPr="00876CE8">
        <w:rPr>
          <w:rFonts w:hint="eastAsia"/>
        </w:rPr>
        <w:t>とき</w:t>
      </w:r>
      <w:r w:rsidR="00E37775" w:rsidRPr="00876CE8">
        <w:rPr>
          <w:rFonts w:hint="eastAsia"/>
        </w:rPr>
        <w:t>は、</w:t>
      </w:r>
      <w:r w:rsidR="009D6F3F" w:rsidRPr="00876CE8">
        <w:rPr>
          <w:rFonts w:hint="eastAsia"/>
        </w:rPr>
        <w:t>速やかに大口町</w:t>
      </w:r>
      <w:r w:rsidR="00763C99" w:rsidRPr="00876CE8">
        <w:rPr>
          <w:rFonts w:hint="eastAsia"/>
        </w:rPr>
        <w:t>木造住宅耐震</w:t>
      </w:r>
      <w:r w:rsidR="009835AD" w:rsidRPr="00876CE8">
        <w:rPr>
          <w:rFonts w:hint="eastAsia"/>
        </w:rPr>
        <w:t>改修</w:t>
      </w:r>
      <w:r w:rsidR="00763C99" w:rsidRPr="00876CE8">
        <w:rPr>
          <w:rFonts w:hint="eastAsia"/>
        </w:rPr>
        <w:t>工事</w:t>
      </w:r>
      <w:r w:rsidR="009D6F3F" w:rsidRPr="00876CE8">
        <w:rPr>
          <w:rFonts w:hint="eastAsia"/>
        </w:rPr>
        <w:t>中止</w:t>
      </w:r>
      <w:r w:rsidR="00763C99" w:rsidRPr="00876CE8">
        <w:rPr>
          <w:rFonts w:hint="eastAsia"/>
        </w:rPr>
        <w:t>（</w:t>
      </w:r>
      <w:r w:rsidR="009D6F3F" w:rsidRPr="00876CE8">
        <w:rPr>
          <w:rFonts w:hint="eastAsia"/>
        </w:rPr>
        <w:t>廃止</w:t>
      </w:r>
      <w:r w:rsidR="00763C99" w:rsidRPr="00876CE8">
        <w:rPr>
          <w:rFonts w:hint="eastAsia"/>
        </w:rPr>
        <w:t>）届（様式第７）を町長に提出しなければならない。</w:t>
      </w:r>
    </w:p>
    <w:p w14:paraId="522303D8" w14:textId="77777777" w:rsidR="00EC1309" w:rsidRPr="00876CE8" w:rsidRDefault="00EC1309" w:rsidP="00B761C0">
      <w:pPr>
        <w:ind w:firstLineChars="100" w:firstLine="240"/>
      </w:pPr>
      <w:r w:rsidRPr="00876CE8">
        <w:rPr>
          <w:rFonts w:hint="eastAsia"/>
        </w:rPr>
        <w:t>（中間検査）</w:t>
      </w:r>
    </w:p>
    <w:p w14:paraId="245766C3" w14:textId="77777777" w:rsidR="00EC1309" w:rsidRPr="00876CE8" w:rsidRDefault="00EC1309" w:rsidP="00EC1309">
      <w:pPr>
        <w:ind w:leftChars="25" w:left="300" w:hangingChars="100" w:hanging="240"/>
      </w:pPr>
      <w:r w:rsidRPr="00876CE8">
        <w:rPr>
          <w:rFonts w:hint="eastAsia"/>
        </w:rPr>
        <w:t>第９条の２　申請者は耐震</w:t>
      </w:r>
      <w:r w:rsidR="00AB3B38" w:rsidRPr="00876CE8">
        <w:rPr>
          <w:rFonts w:hint="eastAsia"/>
        </w:rPr>
        <w:t>改修</w:t>
      </w:r>
      <w:r w:rsidRPr="00876CE8">
        <w:rPr>
          <w:rFonts w:hint="eastAsia"/>
        </w:rPr>
        <w:t>工事の実施中に中間検査を受けなければならない。</w:t>
      </w:r>
    </w:p>
    <w:p w14:paraId="480E12E4" w14:textId="77777777" w:rsidR="00EC1309" w:rsidRPr="00876CE8" w:rsidRDefault="00EC1309" w:rsidP="00EC1309">
      <w:pPr>
        <w:ind w:leftChars="25" w:left="300" w:hangingChars="100" w:hanging="240"/>
      </w:pPr>
      <w:r w:rsidRPr="00876CE8">
        <w:rPr>
          <w:rFonts w:hint="eastAsia"/>
        </w:rPr>
        <w:t>２　町長は、前項の規定により検査を実施するときは、当該耐震改修工事の設計・</w:t>
      </w:r>
      <w:r w:rsidR="00AB3B38" w:rsidRPr="00876CE8">
        <w:rPr>
          <w:rFonts w:hint="eastAsia"/>
        </w:rPr>
        <w:t>監理</w:t>
      </w:r>
      <w:r w:rsidRPr="00876CE8">
        <w:rPr>
          <w:rFonts w:hint="eastAsia"/>
        </w:rPr>
        <w:t>者及び施工者の立合いを求めることができる。</w:t>
      </w:r>
    </w:p>
    <w:p w14:paraId="5EF79CAD" w14:textId="77777777" w:rsidR="00EC1309" w:rsidRPr="00876CE8" w:rsidRDefault="00EC1309" w:rsidP="00EC1309">
      <w:pPr>
        <w:ind w:leftChars="25" w:left="300" w:hangingChars="100" w:hanging="240"/>
      </w:pPr>
      <w:r w:rsidRPr="00876CE8">
        <w:rPr>
          <w:rFonts w:hint="eastAsia"/>
        </w:rPr>
        <w:t>３　町長は、当該検査の結果、工事の内容が設計と異なると認めるときは、申請者に工事の改善を指示することができる。</w:t>
      </w:r>
    </w:p>
    <w:p w14:paraId="5C428F9C" w14:textId="77777777" w:rsidR="000B4F99" w:rsidRPr="00876CE8" w:rsidRDefault="000B4F99" w:rsidP="00294515">
      <w:pPr>
        <w:ind w:leftChars="100" w:left="960" w:hangingChars="300" w:hanging="720"/>
      </w:pPr>
      <w:r w:rsidRPr="00876CE8">
        <w:rPr>
          <w:rFonts w:hint="eastAsia"/>
        </w:rPr>
        <w:t>（</w:t>
      </w:r>
      <w:r w:rsidR="00763C99" w:rsidRPr="00876CE8">
        <w:rPr>
          <w:rFonts w:hint="eastAsia"/>
        </w:rPr>
        <w:t>完了実績報告</w:t>
      </w:r>
      <w:r w:rsidR="00EC1309" w:rsidRPr="00876CE8">
        <w:rPr>
          <w:rFonts w:hint="eastAsia"/>
        </w:rPr>
        <w:t>等</w:t>
      </w:r>
      <w:r w:rsidRPr="00876CE8">
        <w:rPr>
          <w:rFonts w:hint="eastAsia"/>
        </w:rPr>
        <w:t>）</w:t>
      </w:r>
    </w:p>
    <w:p w14:paraId="008C29B2" w14:textId="6DEF642B" w:rsidR="000B4F99" w:rsidRPr="00876CE8" w:rsidRDefault="000B4F99" w:rsidP="00294515">
      <w:pPr>
        <w:pStyle w:val="3"/>
        <w:ind w:left="240" w:hangingChars="100" w:hanging="240"/>
      </w:pPr>
      <w:r w:rsidRPr="00876CE8">
        <w:rPr>
          <w:rFonts w:hint="eastAsia"/>
        </w:rPr>
        <w:t>第</w:t>
      </w:r>
      <w:r w:rsidR="00FE05C6" w:rsidRPr="00876CE8">
        <w:rPr>
          <w:rFonts w:hint="eastAsia"/>
        </w:rPr>
        <w:t>１０</w:t>
      </w:r>
      <w:r w:rsidRPr="00876CE8">
        <w:rPr>
          <w:rFonts w:hint="eastAsia"/>
        </w:rPr>
        <w:t xml:space="preserve">条　</w:t>
      </w:r>
      <w:r w:rsidR="00763C99" w:rsidRPr="00876CE8">
        <w:rPr>
          <w:rFonts w:hint="eastAsia"/>
        </w:rPr>
        <w:t>申請者は、耐震改修工事が完了したときは、</w:t>
      </w:r>
      <w:r w:rsidR="009D6F3F" w:rsidRPr="00876CE8">
        <w:rPr>
          <w:rFonts w:hint="eastAsia"/>
        </w:rPr>
        <w:t>速やかに大口町</w:t>
      </w:r>
      <w:r w:rsidR="00763C99" w:rsidRPr="00876CE8">
        <w:rPr>
          <w:rFonts w:hint="eastAsia"/>
        </w:rPr>
        <w:t>木造住宅耐震改修工事完了実績報告書（様式第８）に</w:t>
      </w:r>
      <w:r w:rsidR="0056546F" w:rsidRPr="00876CE8">
        <w:rPr>
          <w:rFonts w:hint="eastAsia"/>
        </w:rPr>
        <w:t>次に掲げる書類</w:t>
      </w:r>
      <w:r w:rsidR="00763C99" w:rsidRPr="00876CE8">
        <w:rPr>
          <w:rFonts w:hint="eastAsia"/>
        </w:rPr>
        <w:t>を添付し</w:t>
      </w:r>
      <w:r w:rsidR="009D6F3F" w:rsidRPr="00876CE8">
        <w:rPr>
          <w:rFonts w:hint="eastAsia"/>
        </w:rPr>
        <w:t>、</w:t>
      </w:r>
      <w:r w:rsidR="00763C99" w:rsidRPr="00876CE8">
        <w:rPr>
          <w:rFonts w:hint="eastAsia"/>
        </w:rPr>
        <w:t>町長に提出しなければならない。</w:t>
      </w:r>
    </w:p>
    <w:p w14:paraId="74F5B291" w14:textId="77777777" w:rsidR="0056546F" w:rsidRPr="00876CE8" w:rsidRDefault="0056546F" w:rsidP="0056546F">
      <w:pPr>
        <w:ind w:leftChars="100" w:left="480" w:hangingChars="100" w:hanging="240"/>
      </w:pPr>
      <w:r w:rsidRPr="00876CE8">
        <w:rPr>
          <w:rFonts w:hint="eastAsia"/>
        </w:rPr>
        <w:t>(1) 工事請負契約書の写し</w:t>
      </w:r>
    </w:p>
    <w:p w14:paraId="10D04A48" w14:textId="77777777" w:rsidR="0056546F" w:rsidRPr="00876CE8" w:rsidRDefault="0056546F" w:rsidP="0056546F">
      <w:pPr>
        <w:ind w:firstLineChars="100" w:firstLine="240"/>
      </w:pPr>
      <w:r w:rsidRPr="00876CE8">
        <w:rPr>
          <w:rFonts w:hint="eastAsia"/>
        </w:rPr>
        <w:t>(2) 工事費請求書又は領収書の写し（施工業者の発行したものに限る。）</w:t>
      </w:r>
    </w:p>
    <w:p w14:paraId="21BE6B53" w14:textId="77777777" w:rsidR="0056546F" w:rsidRPr="00876CE8" w:rsidRDefault="0056546F" w:rsidP="0056546F">
      <w:pPr>
        <w:ind w:firstLineChars="100" w:firstLine="240"/>
      </w:pPr>
      <w:r w:rsidRPr="00876CE8">
        <w:rPr>
          <w:rFonts w:hint="eastAsia"/>
        </w:rPr>
        <w:t>(3) 工事写真（耐震改修工事の内容が確認できるものに限る。）</w:t>
      </w:r>
    </w:p>
    <w:p w14:paraId="2128075A" w14:textId="77777777" w:rsidR="0056546F" w:rsidRPr="00876CE8" w:rsidRDefault="0056546F" w:rsidP="0056546F">
      <w:pPr>
        <w:ind w:leftChars="100" w:left="480" w:hangingChars="100" w:hanging="240"/>
      </w:pPr>
      <w:r w:rsidRPr="00876CE8">
        <w:rPr>
          <w:rFonts w:hint="eastAsia"/>
        </w:rPr>
        <w:t>(4) 耐震改修工事が耐震改修工事計画書に基づき施工されたことを証する書類（建築士の記名のあるものに限る。）</w:t>
      </w:r>
    </w:p>
    <w:p w14:paraId="17AEC404" w14:textId="77777777" w:rsidR="0056546F" w:rsidRPr="00876CE8" w:rsidRDefault="0056546F" w:rsidP="0056546F">
      <w:pPr>
        <w:ind w:leftChars="100" w:left="480" w:hangingChars="100" w:hanging="240"/>
      </w:pPr>
      <w:r w:rsidRPr="00876CE8">
        <w:rPr>
          <w:rFonts w:hint="eastAsia"/>
        </w:rPr>
        <w:t>(5</w:t>
      </w:r>
      <w:r w:rsidRPr="00876CE8">
        <w:t xml:space="preserve">) </w:t>
      </w:r>
      <w:r w:rsidRPr="00876CE8">
        <w:rPr>
          <w:rFonts w:hint="eastAsia"/>
        </w:rPr>
        <w:t>前各号に掲げるもののほか、その他町長が必要と認める書類</w:t>
      </w:r>
    </w:p>
    <w:p w14:paraId="1C2832DC" w14:textId="77777777" w:rsidR="00763C99" w:rsidRPr="00876CE8" w:rsidRDefault="00763C99" w:rsidP="00294515">
      <w:pPr>
        <w:pStyle w:val="3"/>
        <w:ind w:left="240" w:hangingChars="100" w:hanging="240"/>
      </w:pPr>
      <w:r w:rsidRPr="00876CE8">
        <w:rPr>
          <w:rFonts w:hint="eastAsia"/>
        </w:rPr>
        <w:t>２　前項の</w:t>
      </w:r>
      <w:r w:rsidR="00283A89" w:rsidRPr="00876CE8">
        <w:rPr>
          <w:rFonts w:hint="eastAsia"/>
        </w:rPr>
        <w:t>報告書</w:t>
      </w:r>
      <w:r w:rsidRPr="00876CE8">
        <w:rPr>
          <w:rFonts w:hint="eastAsia"/>
        </w:rPr>
        <w:t>は、当該工事完了の日から起算して３０日を経過した日又は補助金の交付決定があった日の属する年度の３月</w:t>
      </w:r>
      <w:r w:rsidR="00D77527" w:rsidRPr="00876CE8">
        <w:rPr>
          <w:rFonts w:hint="eastAsia"/>
        </w:rPr>
        <w:t>２０</w:t>
      </w:r>
      <w:r w:rsidRPr="00876CE8">
        <w:rPr>
          <w:rFonts w:hint="eastAsia"/>
        </w:rPr>
        <w:t>日</w:t>
      </w:r>
      <w:r w:rsidR="00EF4273" w:rsidRPr="00876CE8">
        <w:rPr>
          <w:rFonts w:hint="eastAsia"/>
        </w:rPr>
        <w:t>まで</w:t>
      </w:r>
      <w:r w:rsidRPr="00876CE8">
        <w:rPr>
          <w:rFonts w:hint="eastAsia"/>
        </w:rPr>
        <w:t>のいずれか早い</w:t>
      </w:r>
      <w:r w:rsidR="00EF4273" w:rsidRPr="00876CE8">
        <w:rPr>
          <w:rFonts w:hint="eastAsia"/>
        </w:rPr>
        <w:t>期日</w:t>
      </w:r>
      <w:r w:rsidRPr="00876CE8">
        <w:rPr>
          <w:rFonts w:hint="eastAsia"/>
        </w:rPr>
        <w:t>までに提出しなければならない。</w:t>
      </w:r>
      <w:r w:rsidR="00D77527" w:rsidRPr="00876CE8">
        <w:rPr>
          <w:rFonts w:hint="eastAsia"/>
        </w:rPr>
        <w:t>ただし、町長が認める場合については、</w:t>
      </w:r>
      <w:r w:rsidR="00144097" w:rsidRPr="00876CE8">
        <w:rPr>
          <w:rFonts w:hint="eastAsia"/>
        </w:rPr>
        <w:t>当該</w:t>
      </w:r>
      <w:r w:rsidR="00DE1FBF" w:rsidRPr="00876CE8">
        <w:rPr>
          <w:rFonts w:hint="eastAsia"/>
        </w:rPr>
        <w:t>年度の３月３１日までとすることができる。</w:t>
      </w:r>
    </w:p>
    <w:p w14:paraId="4D33E74E" w14:textId="77777777" w:rsidR="00C31A90" w:rsidRPr="00876CE8" w:rsidRDefault="00C31A90" w:rsidP="00B761C0">
      <w:pPr>
        <w:pStyle w:val="3"/>
        <w:ind w:leftChars="100" w:left="240" w:firstLineChars="0" w:firstLine="0"/>
      </w:pPr>
      <w:r w:rsidRPr="00876CE8">
        <w:rPr>
          <w:rFonts w:hint="eastAsia"/>
        </w:rPr>
        <w:t>（</w:t>
      </w:r>
      <w:r w:rsidR="00EF4273" w:rsidRPr="00876CE8">
        <w:rPr>
          <w:rFonts w:hint="eastAsia"/>
        </w:rPr>
        <w:t>完了</w:t>
      </w:r>
      <w:r w:rsidRPr="00876CE8">
        <w:rPr>
          <w:rFonts w:hint="eastAsia"/>
        </w:rPr>
        <w:t>検査</w:t>
      </w:r>
      <w:r w:rsidR="00067884" w:rsidRPr="00876CE8">
        <w:rPr>
          <w:rFonts w:hint="eastAsia"/>
        </w:rPr>
        <w:t>等</w:t>
      </w:r>
      <w:r w:rsidRPr="00876CE8">
        <w:rPr>
          <w:rFonts w:hint="eastAsia"/>
        </w:rPr>
        <w:t>）</w:t>
      </w:r>
    </w:p>
    <w:p w14:paraId="5B3D8851" w14:textId="77777777" w:rsidR="00067884" w:rsidRPr="00876CE8" w:rsidRDefault="00C31A90" w:rsidP="00294515">
      <w:pPr>
        <w:ind w:left="240" w:hangingChars="100" w:hanging="240"/>
      </w:pPr>
      <w:r w:rsidRPr="00876CE8">
        <w:rPr>
          <w:rFonts w:hint="eastAsia"/>
        </w:rPr>
        <w:lastRenderedPageBreak/>
        <w:t>第１</w:t>
      </w:r>
      <w:r w:rsidR="00FE05C6" w:rsidRPr="00876CE8">
        <w:rPr>
          <w:rFonts w:hint="eastAsia"/>
        </w:rPr>
        <w:t>１</w:t>
      </w:r>
      <w:r w:rsidRPr="00876CE8">
        <w:rPr>
          <w:rFonts w:hint="eastAsia"/>
        </w:rPr>
        <w:t>条</w:t>
      </w:r>
      <w:r w:rsidR="00DE2F7C" w:rsidRPr="00876CE8">
        <w:rPr>
          <w:rFonts w:hint="eastAsia"/>
        </w:rPr>
        <w:t xml:space="preserve">　</w:t>
      </w:r>
      <w:r w:rsidR="00A26902" w:rsidRPr="00876CE8">
        <w:rPr>
          <w:rFonts w:hint="eastAsia"/>
        </w:rPr>
        <w:t>町長は、</w:t>
      </w:r>
      <w:r w:rsidRPr="00876CE8">
        <w:rPr>
          <w:rFonts w:hint="eastAsia"/>
        </w:rPr>
        <w:t>前条</w:t>
      </w:r>
      <w:r w:rsidR="00EF4273" w:rsidRPr="00876CE8">
        <w:rPr>
          <w:rFonts w:hint="eastAsia"/>
        </w:rPr>
        <w:t>第１項の規定による大口町</w:t>
      </w:r>
      <w:r w:rsidR="00DE2F7C" w:rsidRPr="00876CE8">
        <w:rPr>
          <w:rFonts w:hint="eastAsia"/>
        </w:rPr>
        <w:t>木造住宅耐震改修工事完了実績報告書</w:t>
      </w:r>
      <w:r w:rsidR="00845373" w:rsidRPr="00876CE8">
        <w:rPr>
          <w:rFonts w:hint="eastAsia"/>
        </w:rPr>
        <w:t>の提出があったときは、</w:t>
      </w:r>
      <w:r w:rsidR="00067884" w:rsidRPr="00876CE8">
        <w:rPr>
          <w:rFonts w:hint="eastAsia"/>
        </w:rPr>
        <w:t>補助金の事務を所掌する課の職員をして、耐震改修工事の検査をさせ、若しくは関係者に意見を聞かせることができる。</w:t>
      </w:r>
    </w:p>
    <w:p w14:paraId="62A38003" w14:textId="77777777" w:rsidR="00852658" w:rsidRPr="00876CE8" w:rsidRDefault="00852658" w:rsidP="00294515">
      <w:pPr>
        <w:pStyle w:val="3"/>
        <w:ind w:left="240" w:hangingChars="100" w:hanging="240"/>
        <w:rPr>
          <w:rFonts w:hAnsi="ＭＳ 明朝"/>
        </w:rPr>
      </w:pPr>
      <w:r w:rsidRPr="00876CE8">
        <w:rPr>
          <w:rFonts w:hint="eastAsia"/>
        </w:rPr>
        <w:t xml:space="preserve">２　</w:t>
      </w:r>
      <w:r w:rsidR="00067884" w:rsidRPr="00876CE8">
        <w:rPr>
          <w:rFonts w:hint="eastAsia"/>
        </w:rPr>
        <w:t>町長は、前項の</w:t>
      </w:r>
      <w:r w:rsidR="00CC2C29" w:rsidRPr="00876CE8">
        <w:rPr>
          <w:rFonts w:hint="eastAsia"/>
        </w:rPr>
        <w:t>検査</w:t>
      </w:r>
      <w:r w:rsidR="00067884" w:rsidRPr="00876CE8">
        <w:rPr>
          <w:rFonts w:hint="eastAsia"/>
        </w:rPr>
        <w:t>により不備が判明したとき</w:t>
      </w:r>
      <w:r w:rsidRPr="00876CE8">
        <w:rPr>
          <w:rFonts w:hint="eastAsia"/>
        </w:rPr>
        <w:t>は、検査結果不備事項通知書（様式第９）</w:t>
      </w:r>
      <w:r w:rsidR="00B7022E" w:rsidRPr="00876CE8">
        <w:rPr>
          <w:rFonts w:hint="eastAsia"/>
        </w:rPr>
        <w:t>により</w:t>
      </w:r>
      <w:r w:rsidR="00067884" w:rsidRPr="00876CE8">
        <w:rPr>
          <w:rFonts w:hint="eastAsia"/>
        </w:rPr>
        <w:t>申請者に</w:t>
      </w:r>
      <w:r w:rsidR="00B7022E" w:rsidRPr="00876CE8">
        <w:rPr>
          <w:rFonts w:hint="eastAsia"/>
        </w:rPr>
        <w:t>通知する</w:t>
      </w:r>
      <w:r w:rsidR="00067884" w:rsidRPr="00876CE8">
        <w:rPr>
          <w:rFonts w:hint="eastAsia"/>
        </w:rPr>
        <w:t>ものとする</w:t>
      </w:r>
      <w:r w:rsidR="00B7022E" w:rsidRPr="00876CE8">
        <w:rPr>
          <w:rFonts w:hint="eastAsia"/>
        </w:rPr>
        <w:t>。</w:t>
      </w:r>
    </w:p>
    <w:p w14:paraId="3572E535" w14:textId="77777777" w:rsidR="000B4F99" w:rsidRPr="00876CE8" w:rsidRDefault="000B4F99" w:rsidP="00B761C0">
      <w:pPr>
        <w:ind w:leftChars="100" w:left="240"/>
      </w:pPr>
      <w:r w:rsidRPr="00876CE8">
        <w:rPr>
          <w:rFonts w:hint="eastAsia"/>
        </w:rPr>
        <w:t>（</w:t>
      </w:r>
      <w:r w:rsidR="00763C99" w:rsidRPr="00876CE8">
        <w:rPr>
          <w:rFonts w:hint="eastAsia"/>
        </w:rPr>
        <w:t>補助金の額の</w:t>
      </w:r>
      <w:r w:rsidR="008E45D8" w:rsidRPr="00876CE8">
        <w:rPr>
          <w:rFonts w:hint="eastAsia"/>
        </w:rPr>
        <w:t>確定等</w:t>
      </w:r>
      <w:r w:rsidRPr="00876CE8">
        <w:rPr>
          <w:rFonts w:hint="eastAsia"/>
        </w:rPr>
        <w:t>）</w:t>
      </w:r>
    </w:p>
    <w:p w14:paraId="13CFEE3C" w14:textId="77777777" w:rsidR="000B4F99" w:rsidRPr="00876CE8" w:rsidRDefault="000B4F99" w:rsidP="00294515">
      <w:pPr>
        <w:ind w:left="240" w:hangingChars="100" w:hanging="240"/>
      </w:pPr>
      <w:r w:rsidRPr="00876CE8">
        <w:rPr>
          <w:rFonts w:hint="eastAsia"/>
        </w:rPr>
        <w:t>第</w:t>
      </w:r>
      <w:r w:rsidR="00766A23" w:rsidRPr="00876CE8">
        <w:rPr>
          <w:rFonts w:hint="eastAsia"/>
        </w:rPr>
        <w:t>１</w:t>
      </w:r>
      <w:r w:rsidR="00FE05C6" w:rsidRPr="00876CE8">
        <w:rPr>
          <w:rFonts w:hint="eastAsia"/>
        </w:rPr>
        <w:t>２</w:t>
      </w:r>
      <w:r w:rsidRPr="00876CE8">
        <w:rPr>
          <w:rFonts w:hint="eastAsia"/>
        </w:rPr>
        <w:t>条　町長は、</w:t>
      </w:r>
      <w:r w:rsidR="00C31A90" w:rsidRPr="00876CE8">
        <w:rPr>
          <w:rFonts w:hint="eastAsia"/>
        </w:rPr>
        <w:t>第</w:t>
      </w:r>
      <w:r w:rsidR="00FE05C6" w:rsidRPr="00876CE8">
        <w:rPr>
          <w:rFonts w:hint="eastAsia"/>
        </w:rPr>
        <w:t>１０</w:t>
      </w:r>
      <w:r w:rsidR="00763C99" w:rsidRPr="00876CE8">
        <w:rPr>
          <w:rFonts w:hint="eastAsia"/>
        </w:rPr>
        <w:t>条第</w:t>
      </w:r>
      <w:r w:rsidR="009D6F3F" w:rsidRPr="00876CE8">
        <w:rPr>
          <w:rFonts w:hint="eastAsia"/>
        </w:rPr>
        <w:t>１</w:t>
      </w:r>
      <w:r w:rsidR="00763C99" w:rsidRPr="00876CE8">
        <w:rPr>
          <w:rFonts w:hint="eastAsia"/>
        </w:rPr>
        <w:t>項の規定に</w:t>
      </w:r>
      <w:r w:rsidR="009D6F3F" w:rsidRPr="00876CE8">
        <w:rPr>
          <w:rFonts w:hint="eastAsia"/>
        </w:rPr>
        <w:t>よる報告があった</w:t>
      </w:r>
      <w:r w:rsidR="00067884" w:rsidRPr="00876CE8">
        <w:rPr>
          <w:rFonts w:hint="eastAsia"/>
        </w:rPr>
        <w:t>とき</w:t>
      </w:r>
      <w:r w:rsidR="009D6F3F" w:rsidRPr="00876CE8">
        <w:rPr>
          <w:rFonts w:hint="eastAsia"/>
        </w:rPr>
        <w:t>は</w:t>
      </w:r>
      <w:r w:rsidR="00763C99" w:rsidRPr="00876CE8">
        <w:rPr>
          <w:rFonts w:hint="eastAsia"/>
        </w:rPr>
        <w:t>、</w:t>
      </w:r>
      <w:r w:rsidR="00EC0A89" w:rsidRPr="00876CE8">
        <w:rPr>
          <w:rFonts w:hint="eastAsia"/>
        </w:rPr>
        <w:t>速やかに</w:t>
      </w:r>
      <w:r w:rsidR="008E45D8" w:rsidRPr="00876CE8">
        <w:rPr>
          <w:rFonts w:hint="eastAsia"/>
        </w:rPr>
        <w:t>その内容を</w:t>
      </w:r>
      <w:r w:rsidR="00763C99" w:rsidRPr="00876CE8">
        <w:rPr>
          <w:rFonts w:hint="eastAsia"/>
        </w:rPr>
        <w:t>審査</w:t>
      </w:r>
      <w:r w:rsidR="008E45D8" w:rsidRPr="00876CE8">
        <w:rPr>
          <w:rFonts w:hint="eastAsia"/>
        </w:rPr>
        <w:t>し</w:t>
      </w:r>
      <w:r w:rsidR="00EF4273" w:rsidRPr="00876CE8">
        <w:rPr>
          <w:rFonts w:hint="eastAsia"/>
        </w:rPr>
        <w:t>、適当</w:t>
      </w:r>
      <w:r w:rsidR="00763C99" w:rsidRPr="00876CE8">
        <w:rPr>
          <w:rFonts w:hint="eastAsia"/>
        </w:rPr>
        <w:t>と認めたときは、</w:t>
      </w:r>
      <w:r w:rsidR="00D20EBD" w:rsidRPr="00876CE8">
        <w:rPr>
          <w:rFonts w:hint="eastAsia"/>
        </w:rPr>
        <w:t>補助金の交付金額を確定し、</w:t>
      </w:r>
      <w:r w:rsidR="00EC0A89" w:rsidRPr="00876CE8">
        <w:rPr>
          <w:rFonts w:hint="eastAsia"/>
        </w:rPr>
        <w:t>大口町</w:t>
      </w:r>
      <w:r w:rsidR="00DE30D7" w:rsidRPr="00876CE8">
        <w:rPr>
          <w:rFonts w:hint="eastAsia"/>
        </w:rPr>
        <w:t>木造住宅耐震改修費補助金確定通知書（様式第</w:t>
      </w:r>
      <w:r w:rsidR="00872A34" w:rsidRPr="00876CE8">
        <w:rPr>
          <w:rFonts w:hint="eastAsia"/>
        </w:rPr>
        <w:t>１０</w:t>
      </w:r>
      <w:r w:rsidR="00DE30D7" w:rsidRPr="00876CE8">
        <w:rPr>
          <w:rFonts w:hint="eastAsia"/>
        </w:rPr>
        <w:t>）</w:t>
      </w:r>
      <w:r w:rsidR="005F22F3" w:rsidRPr="00876CE8">
        <w:rPr>
          <w:rFonts w:hint="eastAsia"/>
        </w:rPr>
        <w:t>により</w:t>
      </w:r>
      <w:r w:rsidR="0012146C" w:rsidRPr="00876CE8">
        <w:rPr>
          <w:rFonts w:hint="eastAsia"/>
        </w:rPr>
        <w:t>申請者に通知す</w:t>
      </w:r>
      <w:r w:rsidR="00CA2A2B" w:rsidRPr="00876CE8">
        <w:rPr>
          <w:rFonts w:hint="eastAsia"/>
        </w:rPr>
        <w:t>る</w:t>
      </w:r>
      <w:r w:rsidR="0012146C" w:rsidRPr="00876CE8">
        <w:rPr>
          <w:rFonts w:hint="eastAsia"/>
        </w:rPr>
        <w:t>ものとする。</w:t>
      </w:r>
    </w:p>
    <w:p w14:paraId="2AF32E51" w14:textId="77777777" w:rsidR="000B4F99" w:rsidRPr="00876CE8" w:rsidRDefault="000B4F99" w:rsidP="00294515">
      <w:pPr>
        <w:ind w:leftChars="100" w:left="240"/>
      </w:pPr>
      <w:r w:rsidRPr="00876CE8">
        <w:rPr>
          <w:rFonts w:hint="eastAsia"/>
        </w:rPr>
        <w:t>（</w:t>
      </w:r>
      <w:r w:rsidR="0012146C" w:rsidRPr="00876CE8">
        <w:rPr>
          <w:rFonts w:hint="eastAsia"/>
        </w:rPr>
        <w:t>補助金の</w:t>
      </w:r>
      <w:r w:rsidR="00EF4273" w:rsidRPr="00876CE8">
        <w:rPr>
          <w:rFonts w:hint="eastAsia"/>
        </w:rPr>
        <w:t>請求及び</w:t>
      </w:r>
      <w:r w:rsidR="00305CB4" w:rsidRPr="00876CE8">
        <w:rPr>
          <w:rFonts w:hint="eastAsia"/>
        </w:rPr>
        <w:t>交付</w:t>
      </w:r>
      <w:r w:rsidRPr="00876CE8">
        <w:rPr>
          <w:rFonts w:hint="eastAsia"/>
        </w:rPr>
        <w:t>）</w:t>
      </w:r>
    </w:p>
    <w:p w14:paraId="4E44ADF2" w14:textId="77777777" w:rsidR="00305CB4" w:rsidRPr="00876CE8" w:rsidRDefault="000B4F99" w:rsidP="00294515">
      <w:pPr>
        <w:ind w:left="240" w:hangingChars="100" w:hanging="240"/>
      </w:pPr>
      <w:r w:rsidRPr="00876CE8">
        <w:rPr>
          <w:rFonts w:hint="eastAsia"/>
        </w:rPr>
        <w:t>第１</w:t>
      </w:r>
      <w:r w:rsidR="00FE05C6" w:rsidRPr="00876CE8">
        <w:rPr>
          <w:rFonts w:hint="eastAsia"/>
        </w:rPr>
        <w:t>３</w:t>
      </w:r>
      <w:r w:rsidRPr="00876CE8">
        <w:rPr>
          <w:rFonts w:hint="eastAsia"/>
        </w:rPr>
        <w:t xml:space="preserve">条　</w:t>
      </w:r>
      <w:r w:rsidR="0012146C" w:rsidRPr="00876CE8">
        <w:rPr>
          <w:rFonts w:hint="eastAsia"/>
        </w:rPr>
        <w:t>申請者は、前条の通知を受けた日から起算して１０日以内に</w:t>
      </w:r>
      <w:r w:rsidR="00EC0A89" w:rsidRPr="00876CE8">
        <w:rPr>
          <w:rFonts w:hint="eastAsia"/>
        </w:rPr>
        <w:t>大口町</w:t>
      </w:r>
      <w:r w:rsidR="00D20EBD" w:rsidRPr="00876CE8">
        <w:rPr>
          <w:rFonts w:hint="eastAsia"/>
        </w:rPr>
        <w:t>木造住宅</w:t>
      </w:r>
      <w:r w:rsidR="00885CA7" w:rsidRPr="00876CE8">
        <w:rPr>
          <w:rFonts w:hint="eastAsia"/>
        </w:rPr>
        <w:t>耐震改修費</w:t>
      </w:r>
      <w:r w:rsidR="0012146C" w:rsidRPr="00876CE8">
        <w:rPr>
          <w:rFonts w:hint="eastAsia"/>
        </w:rPr>
        <w:t>補助金支払請求書（様式第</w:t>
      </w:r>
      <w:r w:rsidR="00704A46" w:rsidRPr="00876CE8">
        <w:rPr>
          <w:rFonts w:hint="eastAsia"/>
        </w:rPr>
        <w:t>１</w:t>
      </w:r>
      <w:r w:rsidR="00872A34" w:rsidRPr="00876CE8">
        <w:rPr>
          <w:rFonts w:hint="eastAsia"/>
        </w:rPr>
        <w:t>１</w:t>
      </w:r>
      <w:r w:rsidR="0012146C" w:rsidRPr="00876CE8">
        <w:rPr>
          <w:rFonts w:hint="eastAsia"/>
        </w:rPr>
        <w:t>）を町長に提出しなければならない。</w:t>
      </w:r>
    </w:p>
    <w:p w14:paraId="3BD1F28F" w14:textId="77777777" w:rsidR="005517FF" w:rsidRPr="00876CE8" w:rsidRDefault="005517FF" w:rsidP="00294515">
      <w:pPr>
        <w:ind w:left="240" w:hangingChars="100" w:hanging="240"/>
      </w:pPr>
      <w:r w:rsidRPr="00876CE8">
        <w:rPr>
          <w:rFonts w:hint="eastAsia"/>
        </w:rPr>
        <w:t>２　町長は、前項の</w:t>
      </w:r>
      <w:r w:rsidR="00414774" w:rsidRPr="00876CE8">
        <w:rPr>
          <w:rFonts w:hint="eastAsia"/>
        </w:rPr>
        <w:t>請求書に基づき、申請者に対し補助金を交付するものとする。</w:t>
      </w:r>
    </w:p>
    <w:p w14:paraId="00532308" w14:textId="77777777" w:rsidR="00331C38" w:rsidRPr="00876CE8" w:rsidRDefault="00331C38" w:rsidP="00B761C0">
      <w:pPr>
        <w:ind w:leftChars="100" w:left="240"/>
      </w:pPr>
      <w:r w:rsidRPr="00876CE8">
        <w:rPr>
          <w:rFonts w:hint="eastAsia"/>
        </w:rPr>
        <w:t>（</w:t>
      </w:r>
      <w:r w:rsidR="00EF4273" w:rsidRPr="00876CE8">
        <w:rPr>
          <w:rFonts w:hint="eastAsia"/>
        </w:rPr>
        <w:t>交付決定の取消し及び補助金の</w:t>
      </w:r>
      <w:r w:rsidR="00EC0A89" w:rsidRPr="00876CE8">
        <w:rPr>
          <w:rFonts w:hint="eastAsia"/>
        </w:rPr>
        <w:t>返還</w:t>
      </w:r>
      <w:r w:rsidRPr="00876CE8">
        <w:rPr>
          <w:rFonts w:hint="eastAsia"/>
        </w:rPr>
        <w:t>）</w:t>
      </w:r>
    </w:p>
    <w:p w14:paraId="10739D89" w14:textId="77777777" w:rsidR="00331C38" w:rsidRPr="00876CE8" w:rsidRDefault="00331C38" w:rsidP="00294515">
      <w:pPr>
        <w:ind w:left="240" w:hangingChars="100" w:hanging="240"/>
      </w:pPr>
      <w:r w:rsidRPr="00876CE8">
        <w:rPr>
          <w:rFonts w:hint="eastAsia"/>
        </w:rPr>
        <w:t>第１</w:t>
      </w:r>
      <w:r w:rsidR="00FE05C6" w:rsidRPr="00876CE8">
        <w:rPr>
          <w:rFonts w:hint="eastAsia"/>
        </w:rPr>
        <w:t>４</w:t>
      </w:r>
      <w:r w:rsidRPr="00876CE8">
        <w:rPr>
          <w:rFonts w:hint="eastAsia"/>
        </w:rPr>
        <w:t>条　町長は、</w:t>
      </w:r>
      <w:r w:rsidR="00002D7B" w:rsidRPr="00876CE8">
        <w:rPr>
          <w:rFonts w:hint="eastAsia"/>
        </w:rPr>
        <w:t>申請者が次に揚げる各号のいずれかに該当するときは、</w:t>
      </w:r>
      <w:r w:rsidR="00EF4273" w:rsidRPr="00876CE8">
        <w:rPr>
          <w:rFonts w:hint="eastAsia"/>
        </w:rPr>
        <w:t>大口町</w:t>
      </w:r>
      <w:r w:rsidR="00664F00" w:rsidRPr="00876CE8">
        <w:rPr>
          <w:rFonts w:hint="eastAsia"/>
        </w:rPr>
        <w:t>木造住宅耐震改修費補助金交付決定取消通知（返還命令）書（様式第１</w:t>
      </w:r>
      <w:r w:rsidR="00872A34" w:rsidRPr="00876CE8">
        <w:rPr>
          <w:rFonts w:hint="eastAsia"/>
        </w:rPr>
        <w:t>２</w:t>
      </w:r>
      <w:r w:rsidR="00664F00" w:rsidRPr="00876CE8">
        <w:rPr>
          <w:rFonts w:hint="eastAsia"/>
        </w:rPr>
        <w:t>）により、補助金の交付決定を取り消し、又はその返還を命ずることができる</w:t>
      </w:r>
      <w:r w:rsidR="00BE4497" w:rsidRPr="00876CE8">
        <w:rPr>
          <w:rFonts w:hint="eastAsia"/>
        </w:rPr>
        <w:t>。</w:t>
      </w:r>
    </w:p>
    <w:p w14:paraId="3E6F4A04" w14:textId="77777777" w:rsidR="00002D7B" w:rsidRPr="00876CE8" w:rsidRDefault="00002D7B" w:rsidP="00294515">
      <w:pPr>
        <w:ind w:leftChars="100" w:left="240"/>
        <w:rPr>
          <w:rFonts w:hAnsi="ＭＳ 明朝"/>
        </w:rPr>
      </w:pPr>
      <w:r w:rsidRPr="00876CE8">
        <w:rPr>
          <w:rFonts w:hAnsi="ＭＳ 明朝" w:hint="eastAsia"/>
        </w:rPr>
        <w:t>(1</w:t>
      </w:r>
      <w:r w:rsidRPr="00876CE8">
        <w:rPr>
          <w:rFonts w:hAnsi="ＭＳ 明朝"/>
        </w:rPr>
        <w:t xml:space="preserve">) </w:t>
      </w:r>
      <w:r w:rsidRPr="00876CE8">
        <w:rPr>
          <w:rFonts w:hAnsi="ＭＳ 明朝" w:hint="eastAsia"/>
        </w:rPr>
        <w:t>不備事項の改善を行わないとき</w:t>
      </w:r>
      <w:r w:rsidR="009F102C" w:rsidRPr="00876CE8">
        <w:rPr>
          <w:rFonts w:hAnsi="ＭＳ 明朝" w:hint="eastAsia"/>
        </w:rPr>
        <w:t>。</w:t>
      </w:r>
    </w:p>
    <w:p w14:paraId="4E775AF8" w14:textId="77777777" w:rsidR="00002D7B" w:rsidRPr="00876CE8" w:rsidRDefault="00002D7B" w:rsidP="00294515">
      <w:pPr>
        <w:ind w:leftChars="100" w:left="480" w:hangingChars="100" w:hanging="240"/>
        <w:rPr>
          <w:rFonts w:hAnsi="ＭＳ 明朝"/>
        </w:rPr>
      </w:pPr>
      <w:r w:rsidRPr="00876CE8">
        <w:rPr>
          <w:rFonts w:hAnsi="ＭＳ 明朝" w:hint="eastAsia"/>
        </w:rPr>
        <w:t>(2) 虚偽</w:t>
      </w:r>
      <w:r w:rsidR="009F102C" w:rsidRPr="00876CE8">
        <w:rPr>
          <w:rFonts w:hAnsi="ＭＳ 明朝" w:hint="eastAsia"/>
        </w:rPr>
        <w:t>その他</w:t>
      </w:r>
      <w:r w:rsidR="00402D2F" w:rsidRPr="00876CE8">
        <w:rPr>
          <w:rFonts w:hAnsi="ＭＳ 明朝" w:hint="eastAsia"/>
        </w:rPr>
        <w:t>不正の</w:t>
      </w:r>
      <w:r w:rsidR="009F102C" w:rsidRPr="00876CE8">
        <w:rPr>
          <w:rFonts w:hAnsi="ＭＳ 明朝" w:hint="eastAsia"/>
        </w:rPr>
        <w:t>手</w:t>
      </w:r>
      <w:r w:rsidR="00A26902" w:rsidRPr="00876CE8">
        <w:rPr>
          <w:rFonts w:hAnsi="ＭＳ 明朝" w:hint="eastAsia"/>
        </w:rPr>
        <w:t>段によりこの要綱による補助金の交付を受けようとした</w:t>
      </w:r>
      <w:r w:rsidR="00EF4273" w:rsidRPr="00876CE8">
        <w:rPr>
          <w:rFonts w:hAnsi="ＭＳ 明朝" w:hint="eastAsia"/>
        </w:rPr>
        <w:t>又は</w:t>
      </w:r>
      <w:r w:rsidR="00A26902" w:rsidRPr="00876CE8">
        <w:rPr>
          <w:rFonts w:hAnsi="ＭＳ 明朝" w:hint="eastAsia"/>
        </w:rPr>
        <w:t>受けたとき。</w:t>
      </w:r>
    </w:p>
    <w:p w14:paraId="53E9AE24" w14:textId="77777777" w:rsidR="00002D7B" w:rsidRPr="00876CE8" w:rsidRDefault="00402D2F" w:rsidP="00B761C0">
      <w:pPr>
        <w:ind w:leftChars="100" w:left="240"/>
      </w:pPr>
      <w:r w:rsidRPr="00876CE8">
        <w:rPr>
          <w:rFonts w:hint="eastAsia"/>
        </w:rPr>
        <w:t xml:space="preserve">(3) </w:t>
      </w:r>
      <w:r w:rsidR="00A26902" w:rsidRPr="00876CE8">
        <w:rPr>
          <w:rFonts w:hint="eastAsia"/>
        </w:rPr>
        <w:t>補助金を</w:t>
      </w:r>
      <w:r w:rsidRPr="00876CE8">
        <w:rPr>
          <w:rFonts w:hint="eastAsia"/>
        </w:rPr>
        <w:t>補助の目的以外の用途に使用したとき</w:t>
      </w:r>
      <w:r w:rsidR="00CC2C29" w:rsidRPr="00876CE8">
        <w:rPr>
          <w:rFonts w:hint="eastAsia"/>
        </w:rPr>
        <w:t>。</w:t>
      </w:r>
    </w:p>
    <w:p w14:paraId="46CA70F2" w14:textId="77777777" w:rsidR="00EF4273" w:rsidRPr="00876CE8" w:rsidRDefault="00EF4273" w:rsidP="00B761C0">
      <w:pPr>
        <w:pStyle w:val="3"/>
        <w:ind w:leftChars="100" w:left="240" w:firstLineChars="0" w:firstLine="0"/>
        <w:rPr>
          <w:rFonts w:hAnsi="ＭＳ 明朝"/>
        </w:rPr>
      </w:pPr>
      <w:r w:rsidRPr="00876CE8">
        <w:rPr>
          <w:rFonts w:hAnsi="ＭＳ 明朝" w:hint="eastAsia"/>
        </w:rPr>
        <w:t>(4) その他町長が不適当と認める事由が生じたとき。</w:t>
      </w:r>
    </w:p>
    <w:p w14:paraId="5F5BD3E5" w14:textId="77777777" w:rsidR="00982583" w:rsidRPr="00876CE8" w:rsidRDefault="00EF4273" w:rsidP="00B761C0">
      <w:pPr>
        <w:pStyle w:val="3"/>
        <w:ind w:leftChars="100" w:left="240" w:firstLineChars="0" w:firstLine="0"/>
        <w:rPr>
          <w:rFonts w:hAnsi="ＭＳ 明朝"/>
        </w:rPr>
      </w:pPr>
      <w:r w:rsidRPr="00876CE8">
        <w:rPr>
          <w:rFonts w:hAnsi="ＭＳ 明朝" w:hint="eastAsia"/>
        </w:rPr>
        <w:t>（書類の保管</w:t>
      </w:r>
      <w:r w:rsidR="00982583" w:rsidRPr="00876CE8">
        <w:rPr>
          <w:rFonts w:hAnsi="ＭＳ 明朝" w:hint="eastAsia"/>
        </w:rPr>
        <w:t>）</w:t>
      </w:r>
    </w:p>
    <w:p w14:paraId="60DCEC2E" w14:textId="77777777" w:rsidR="00982583" w:rsidRPr="00876CE8" w:rsidRDefault="00982583" w:rsidP="00294515">
      <w:pPr>
        <w:pStyle w:val="3"/>
        <w:ind w:left="240" w:hangingChars="100" w:hanging="240"/>
        <w:rPr>
          <w:rFonts w:hAnsi="ＭＳ 明朝"/>
        </w:rPr>
      </w:pPr>
      <w:r w:rsidRPr="00876CE8">
        <w:rPr>
          <w:rFonts w:hAnsi="ＭＳ 明朝" w:hint="eastAsia"/>
        </w:rPr>
        <w:t>第１</w:t>
      </w:r>
      <w:r w:rsidR="00FE05C6" w:rsidRPr="00876CE8">
        <w:rPr>
          <w:rFonts w:hAnsi="ＭＳ 明朝" w:hint="eastAsia"/>
        </w:rPr>
        <w:t>５</w:t>
      </w:r>
      <w:r w:rsidRPr="00876CE8">
        <w:rPr>
          <w:rFonts w:hAnsi="ＭＳ 明朝" w:hint="eastAsia"/>
        </w:rPr>
        <w:t>条　申請者は、補助金の</w:t>
      </w:r>
      <w:r w:rsidR="00EF4273" w:rsidRPr="00876CE8">
        <w:rPr>
          <w:rFonts w:hAnsi="ＭＳ 明朝" w:hint="eastAsia"/>
        </w:rPr>
        <w:t>関係書類を整理し、補助金の交付を受けた年度終了後５年間保存</w:t>
      </w:r>
      <w:r w:rsidRPr="00876CE8">
        <w:rPr>
          <w:rFonts w:hAnsi="ＭＳ 明朝" w:hint="eastAsia"/>
        </w:rPr>
        <w:t>しなければならない。</w:t>
      </w:r>
    </w:p>
    <w:p w14:paraId="165D8172" w14:textId="77777777" w:rsidR="00176C05" w:rsidRPr="00876CE8" w:rsidRDefault="00176C05" w:rsidP="00B761C0">
      <w:pPr>
        <w:ind w:leftChars="100" w:left="240"/>
      </w:pPr>
      <w:r w:rsidRPr="00876CE8">
        <w:rPr>
          <w:rFonts w:hint="eastAsia"/>
        </w:rPr>
        <w:t>（危険負担）</w:t>
      </w:r>
    </w:p>
    <w:p w14:paraId="1C3BB900" w14:textId="77777777" w:rsidR="00176C05" w:rsidRPr="00876CE8" w:rsidRDefault="00176C05" w:rsidP="00294515">
      <w:pPr>
        <w:ind w:left="240" w:hangingChars="100" w:hanging="240"/>
      </w:pPr>
      <w:r w:rsidRPr="00876CE8">
        <w:rPr>
          <w:rFonts w:hint="eastAsia"/>
        </w:rPr>
        <w:lastRenderedPageBreak/>
        <w:t>第１</w:t>
      </w:r>
      <w:r w:rsidR="00FE05C6" w:rsidRPr="00876CE8">
        <w:rPr>
          <w:rFonts w:hint="eastAsia"/>
        </w:rPr>
        <w:t>６</w:t>
      </w:r>
      <w:r w:rsidRPr="00876CE8">
        <w:rPr>
          <w:rFonts w:hint="eastAsia"/>
        </w:rPr>
        <w:t>条　この要綱により補助を受けた耐震改修工事の施工後に生じた旧基準木造住宅の倒壊等による損害について、大口町は一切その責を負わない。</w:t>
      </w:r>
    </w:p>
    <w:p w14:paraId="3A34EC86" w14:textId="77777777" w:rsidR="00982583" w:rsidRPr="00876CE8" w:rsidRDefault="00982583" w:rsidP="00B761C0">
      <w:pPr>
        <w:ind w:leftChars="100" w:left="240"/>
      </w:pPr>
      <w:r w:rsidRPr="00876CE8">
        <w:rPr>
          <w:rFonts w:hint="eastAsia"/>
        </w:rPr>
        <w:t>（庶務）</w:t>
      </w:r>
    </w:p>
    <w:p w14:paraId="1B629B03" w14:textId="77777777" w:rsidR="00982583" w:rsidRPr="00876CE8" w:rsidRDefault="00982583" w:rsidP="00294515">
      <w:pPr>
        <w:ind w:left="240" w:hangingChars="100" w:hanging="240"/>
      </w:pPr>
      <w:r w:rsidRPr="00876CE8">
        <w:rPr>
          <w:rFonts w:hint="eastAsia"/>
        </w:rPr>
        <w:t>第１</w:t>
      </w:r>
      <w:r w:rsidR="00FE05C6" w:rsidRPr="00876CE8">
        <w:rPr>
          <w:rFonts w:hint="eastAsia"/>
        </w:rPr>
        <w:t>７</w:t>
      </w:r>
      <w:r w:rsidRPr="00876CE8">
        <w:rPr>
          <w:rFonts w:hint="eastAsia"/>
        </w:rPr>
        <w:t>条　この要綱における補助金の事務は、</w:t>
      </w:r>
      <w:r w:rsidR="000F3DE2" w:rsidRPr="00876CE8">
        <w:rPr>
          <w:rFonts w:hint="eastAsia"/>
        </w:rPr>
        <w:t>まちづくり部まちづくり推進課</w:t>
      </w:r>
      <w:r w:rsidRPr="00876CE8">
        <w:rPr>
          <w:rFonts w:hint="eastAsia"/>
        </w:rPr>
        <w:t>において処理をする。</w:t>
      </w:r>
    </w:p>
    <w:p w14:paraId="30E17CC3" w14:textId="77777777" w:rsidR="0012146C" w:rsidRPr="00876CE8" w:rsidRDefault="0012146C" w:rsidP="00B761C0">
      <w:pPr>
        <w:pStyle w:val="3"/>
        <w:ind w:leftChars="100" w:left="240" w:firstLineChars="0" w:firstLine="0"/>
        <w:rPr>
          <w:rFonts w:hAnsi="ＭＳ 明朝"/>
        </w:rPr>
      </w:pPr>
      <w:r w:rsidRPr="00876CE8">
        <w:rPr>
          <w:rFonts w:hAnsi="ＭＳ 明朝" w:hint="eastAsia"/>
        </w:rPr>
        <w:t>（</w:t>
      </w:r>
      <w:r w:rsidR="00BE4497" w:rsidRPr="00876CE8">
        <w:rPr>
          <w:rFonts w:hAnsi="ＭＳ 明朝" w:hint="eastAsia"/>
        </w:rPr>
        <w:t>その他必要事項</w:t>
      </w:r>
      <w:r w:rsidRPr="00876CE8">
        <w:rPr>
          <w:rFonts w:hAnsi="ＭＳ 明朝" w:hint="eastAsia"/>
        </w:rPr>
        <w:t>）</w:t>
      </w:r>
    </w:p>
    <w:p w14:paraId="557C00EE" w14:textId="77777777" w:rsidR="0012146C" w:rsidRPr="00876CE8" w:rsidRDefault="0012146C" w:rsidP="00294515">
      <w:pPr>
        <w:pStyle w:val="3"/>
        <w:ind w:left="240" w:hangingChars="100" w:hanging="240"/>
        <w:rPr>
          <w:rFonts w:hAnsi="ＭＳ 明朝"/>
        </w:rPr>
      </w:pPr>
      <w:r w:rsidRPr="00876CE8">
        <w:rPr>
          <w:rFonts w:hAnsi="ＭＳ 明朝" w:hint="eastAsia"/>
        </w:rPr>
        <w:t>第１</w:t>
      </w:r>
      <w:r w:rsidR="00FE05C6" w:rsidRPr="00876CE8">
        <w:rPr>
          <w:rFonts w:hAnsi="ＭＳ 明朝" w:hint="eastAsia"/>
        </w:rPr>
        <w:t>８</w:t>
      </w:r>
      <w:r w:rsidRPr="00876CE8">
        <w:rPr>
          <w:rFonts w:hAnsi="ＭＳ 明朝" w:hint="eastAsia"/>
        </w:rPr>
        <w:t>条　この要綱に定めるもののほか、</w:t>
      </w:r>
      <w:r w:rsidR="00BE4497" w:rsidRPr="00876CE8">
        <w:rPr>
          <w:rFonts w:hAnsi="ＭＳ 明朝" w:hint="eastAsia"/>
        </w:rPr>
        <w:t>大口町</w:t>
      </w:r>
      <w:r w:rsidR="00885CA7" w:rsidRPr="00876CE8">
        <w:rPr>
          <w:rFonts w:hAnsi="ＭＳ 明朝" w:hint="eastAsia"/>
        </w:rPr>
        <w:t>木造住宅</w:t>
      </w:r>
      <w:r w:rsidR="008B7B1A" w:rsidRPr="00876CE8">
        <w:rPr>
          <w:rFonts w:hint="eastAsia"/>
        </w:rPr>
        <w:t>耐震改修費補助</w:t>
      </w:r>
      <w:r w:rsidR="00BE4497" w:rsidRPr="00876CE8">
        <w:rPr>
          <w:rFonts w:hint="eastAsia"/>
        </w:rPr>
        <w:t>金について</w:t>
      </w:r>
      <w:r w:rsidR="008B7B1A" w:rsidRPr="00876CE8">
        <w:rPr>
          <w:rFonts w:hint="eastAsia"/>
        </w:rPr>
        <w:t>必要な事項は、</w:t>
      </w:r>
      <w:r w:rsidR="00885CA7" w:rsidRPr="00876CE8">
        <w:rPr>
          <w:rFonts w:hint="eastAsia"/>
        </w:rPr>
        <w:t>町長が</w:t>
      </w:r>
      <w:r w:rsidR="008B7B1A" w:rsidRPr="00876CE8">
        <w:rPr>
          <w:rFonts w:hint="eastAsia"/>
        </w:rPr>
        <w:t>定める。</w:t>
      </w:r>
    </w:p>
    <w:p w14:paraId="113C9E3A" w14:textId="77777777" w:rsidR="000B4F99" w:rsidRPr="00876CE8" w:rsidRDefault="000B4F99" w:rsidP="00294515">
      <w:pPr>
        <w:ind w:firstLineChars="300" w:firstLine="720"/>
        <w:rPr>
          <w:rFonts w:hAnsi="ＭＳ 明朝"/>
        </w:rPr>
      </w:pPr>
      <w:r w:rsidRPr="00876CE8">
        <w:rPr>
          <w:rFonts w:hAnsi="ＭＳ 明朝" w:hint="eastAsia"/>
        </w:rPr>
        <w:t>附　則</w:t>
      </w:r>
      <w:r w:rsidR="0098413E" w:rsidRPr="00876CE8">
        <w:rPr>
          <w:rFonts w:hAnsi="ＭＳ 明朝" w:hint="eastAsia"/>
        </w:rPr>
        <w:t>（平成１５年大口町告示第９５号）</w:t>
      </w:r>
    </w:p>
    <w:p w14:paraId="5D8EE2E5" w14:textId="77777777" w:rsidR="000B4F99" w:rsidRPr="00876CE8" w:rsidRDefault="000B4F99" w:rsidP="00294515">
      <w:pPr>
        <w:pStyle w:val="a4"/>
        <w:tabs>
          <w:tab w:val="clear" w:pos="4252"/>
          <w:tab w:val="clear" w:pos="8504"/>
        </w:tabs>
        <w:snapToGrid/>
        <w:ind w:leftChars="100" w:left="240"/>
        <w:rPr>
          <w:rFonts w:hAnsi="ＭＳ 明朝"/>
        </w:rPr>
      </w:pPr>
      <w:r w:rsidRPr="00876CE8">
        <w:rPr>
          <w:rFonts w:hAnsi="ＭＳ 明朝" w:hint="eastAsia"/>
        </w:rPr>
        <w:t>この要綱は、</w:t>
      </w:r>
      <w:r w:rsidR="0098413E" w:rsidRPr="00876CE8">
        <w:rPr>
          <w:rFonts w:hAnsi="ＭＳ 明朝" w:hint="eastAsia"/>
        </w:rPr>
        <w:t>告示の日</w:t>
      </w:r>
      <w:r w:rsidRPr="00876CE8">
        <w:rPr>
          <w:rFonts w:hAnsi="ＭＳ 明朝" w:hint="eastAsia"/>
        </w:rPr>
        <w:t>から施行</w:t>
      </w:r>
      <w:r w:rsidR="00EF47A6" w:rsidRPr="00876CE8">
        <w:rPr>
          <w:rFonts w:hAnsi="ＭＳ 明朝" w:hint="eastAsia"/>
        </w:rPr>
        <w:t>し、平成１５年７月１５日から適用する</w:t>
      </w:r>
      <w:r w:rsidRPr="00876CE8">
        <w:rPr>
          <w:rFonts w:hAnsi="ＭＳ 明朝" w:hint="eastAsia"/>
        </w:rPr>
        <w:t>。</w:t>
      </w:r>
    </w:p>
    <w:p w14:paraId="4DA36480" w14:textId="77777777" w:rsidR="003151D0" w:rsidRPr="00876CE8" w:rsidRDefault="003151D0" w:rsidP="00294515">
      <w:pPr>
        <w:ind w:firstLineChars="300" w:firstLine="720"/>
        <w:rPr>
          <w:rFonts w:hAnsi="ＭＳ 明朝"/>
        </w:rPr>
      </w:pPr>
      <w:r w:rsidRPr="00876CE8">
        <w:rPr>
          <w:rFonts w:hAnsi="ＭＳ 明朝" w:hint="eastAsia"/>
        </w:rPr>
        <w:t>附　則</w:t>
      </w:r>
      <w:r w:rsidR="0098413E" w:rsidRPr="00876CE8">
        <w:rPr>
          <w:rFonts w:hAnsi="ＭＳ 明朝" w:hint="eastAsia"/>
        </w:rPr>
        <w:t>（平成１８年大口町告示第２７号）</w:t>
      </w:r>
    </w:p>
    <w:p w14:paraId="10535F44" w14:textId="77777777" w:rsidR="003151D0" w:rsidRPr="00876CE8" w:rsidRDefault="003151D0" w:rsidP="00294515">
      <w:pPr>
        <w:pStyle w:val="a4"/>
        <w:tabs>
          <w:tab w:val="clear" w:pos="4252"/>
          <w:tab w:val="clear" w:pos="8504"/>
        </w:tabs>
        <w:snapToGrid/>
        <w:ind w:leftChars="100" w:left="240"/>
        <w:rPr>
          <w:rFonts w:hAnsi="ＭＳ 明朝"/>
        </w:rPr>
      </w:pPr>
      <w:r w:rsidRPr="00876CE8">
        <w:rPr>
          <w:rFonts w:hAnsi="ＭＳ 明朝" w:hint="eastAsia"/>
        </w:rPr>
        <w:t>この要綱は、平成１８年４月１日から適用する。</w:t>
      </w:r>
    </w:p>
    <w:p w14:paraId="697A623B" w14:textId="77777777" w:rsidR="008B107F" w:rsidRPr="00876CE8" w:rsidRDefault="008B107F" w:rsidP="00B761C0">
      <w:pPr>
        <w:pStyle w:val="a4"/>
        <w:tabs>
          <w:tab w:val="clear" w:pos="4252"/>
          <w:tab w:val="clear" w:pos="8504"/>
        </w:tabs>
        <w:snapToGrid/>
        <w:ind w:firstLineChars="299" w:firstLine="718"/>
        <w:rPr>
          <w:rFonts w:hAnsi="ＭＳ 明朝"/>
        </w:rPr>
      </w:pPr>
      <w:r w:rsidRPr="00876CE8">
        <w:rPr>
          <w:rFonts w:hAnsi="ＭＳ 明朝" w:hint="eastAsia"/>
        </w:rPr>
        <w:t>附　則（平成２１年３月２７日大口町告示第</w:t>
      </w:r>
      <w:r w:rsidR="0075041D" w:rsidRPr="00876CE8">
        <w:rPr>
          <w:rFonts w:hAnsi="ＭＳ 明朝" w:hint="eastAsia"/>
        </w:rPr>
        <w:t>６８</w:t>
      </w:r>
      <w:r w:rsidRPr="00876CE8">
        <w:rPr>
          <w:rFonts w:hAnsi="ＭＳ 明朝" w:hint="eastAsia"/>
        </w:rPr>
        <w:t>号）</w:t>
      </w:r>
    </w:p>
    <w:p w14:paraId="171769EC" w14:textId="77777777" w:rsidR="008B107F" w:rsidRPr="00876CE8" w:rsidRDefault="008B107F" w:rsidP="00B761C0">
      <w:pPr>
        <w:pStyle w:val="a4"/>
        <w:tabs>
          <w:tab w:val="clear" w:pos="4252"/>
          <w:tab w:val="clear" w:pos="8504"/>
        </w:tabs>
        <w:snapToGrid/>
        <w:ind w:firstLineChars="100" w:firstLine="240"/>
        <w:rPr>
          <w:rFonts w:hAnsi="ＭＳ 明朝"/>
        </w:rPr>
      </w:pPr>
      <w:r w:rsidRPr="00876CE8">
        <w:rPr>
          <w:rFonts w:hAnsi="ＭＳ 明朝" w:hint="eastAsia"/>
        </w:rPr>
        <w:t>この要綱は、平成２１年４月１日から施行する。</w:t>
      </w:r>
    </w:p>
    <w:p w14:paraId="78473934" w14:textId="77777777" w:rsidR="006207C5" w:rsidRPr="00876CE8" w:rsidRDefault="006207C5" w:rsidP="00B761C0">
      <w:pPr>
        <w:pStyle w:val="a4"/>
        <w:tabs>
          <w:tab w:val="clear" w:pos="4252"/>
          <w:tab w:val="clear" w:pos="8504"/>
        </w:tabs>
        <w:snapToGrid/>
        <w:ind w:firstLineChars="299" w:firstLine="718"/>
        <w:rPr>
          <w:rFonts w:hAnsi="ＭＳ 明朝"/>
        </w:rPr>
      </w:pPr>
      <w:r w:rsidRPr="00876CE8">
        <w:rPr>
          <w:rFonts w:hAnsi="ＭＳ 明朝" w:hint="eastAsia"/>
        </w:rPr>
        <w:t>附　則（平成２４年３月２６日大口町告示第２７号）</w:t>
      </w:r>
    </w:p>
    <w:p w14:paraId="5F6A821D" w14:textId="77777777" w:rsidR="006207C5" w:rsidRPr="00876CE8" w:rsidRDefault="006207C5" w:rsidP="00B761C0">
      <w:pPr>
        <w:ind w:firstLineChars="100" w:firstLine="240"/>
        <w:rPr>
          <w:szCs w:val="24"/>
        </w:rPr>
      </w:pPr>
      <w:r w:rsidRPr="00876CE8">
        <w:rPr>
          <w:rFonts w:hAnsi="ＭＳ 明朝" w:hint="eastAsia"/>
          <w:szCs w:val="24"/>
        </w:rPr>
        <w:t>この要綱は、平成２４年４月１日から施行する。</w:t>
      </w:r>
    </w:p>
    <w:p w14:paraId="140E870D" w14:textId="77777777" w:rsidR="00B761C0" w:rsidRPr="00876CE8" w:rsidRDefault="00B761C0" w:rsidP="00B761C0">
      <w:pPr>
        <w:pStyle w:val="a4"/>
        <w:tabs>
          <w:tab w:val="clear" w:pos="4252"/>
          <w:tab w:val="clear" w:pos="8504"/>
        </w:tabs>
        <w:snapToGrid/>
        <w:ind w:firstLineChars="299" w:firstLine="718"/>
        <w:rPr>
          <w:rFonts w:hAnsi="ＭＳ 明朝"/>
        </w:rPr>
      </w:pPr>
      <w:r w:rsidRPr="00876CE8">
        <w:rPr>
          <w:rFonts w:hAnsi="ＭＳ 明朝" w:hint="eastAsia"/>
        </w:rPr>
        <w:t>附　則（平成２５年５月３１日大口町告示第</w:t>
      </w:r>
      <w:r w:rsidR="00B173B0" w:rsidRPr="00876CE8">
        <w:rPr>
          <w:rFonts w:hAnsi="ＭＳ 明朝" w:hint="eastAsia"/>
        </w:rPr>
        <w:t>８６</w:t>
      </w:r>
      <w:r w:rsidRPr="00876CE8">
        <w:rPr>
          <w:rFonts w:hAnsi="ＭＳ 明朝" w:hint="eastAsia"/>
        </w:rPr>
        <w:t>号）</w:t>
      </w:r>
    </w:p>
    <w:p w14:paraId="0C5FC283" w14:textId="77777777" w:rsidR="008B107F" w:rsidRPr="00876CE8" w:rsidRDefault="00B761C0" w:rsidP="00B761C0">
      <w:pPr>
        <w:ind w:firstLineChars="100" w:firstLine="240"/>
        <w:rPr>
          <w:rFonts w:hAnsi="ＭＳ 明朝"/>
          <w:szCs w:val="24"/>
        </w:rPr>
      </w:pPr>
      <w:r w:rsidRPr="00876CE8">
        <w:rPr>
          <w:rFonts w:hAnsi="ＭＳ 明朝" w:hint="eastAsia"/>
          <w:szCs w:val="24"/>
        </w:rPr>
        <w:t>この要綱は、平成２５年６月１日から施行する。</w:t>
      </w:r>
    </w:p>
    <w:p w14:paraId="50B5C553" w14:textId="77777777" w:rsidR="00235DB0" w:rsidRPr="00876CE8" w:rsidRDefault="00235DB0" w:rsidP="00166081">
      <w:pPr>
        <w:ind w:leftChars="300" w:left="720"/>
        <w:rPr>
          <w:rFonts w:hAnsi="ＭＳ 明朝"/>
        </w:rPr>
      </w:pPr>
      <w:r w:rsidRPr="00876CE8">
        <w:rPr>
          <w:rFonts w:hAnsi="ＭＳ 明朝" w:hint="eastAsia"/>
        </w:rPr>
        <w:t>附　則（平成２７年３月３１日　大口町告示第５２号）</w:t>
      </w:r>
    </w:p>
    <w:p w14:paraId="685FE1A8" w14:textId="77777777" w:rsidR="00235DB0" w:rsidRPr="00876CE8" w:rsidRDefault="00235DB0" w:rsidP="00166081">
      <w:pPr>
        <w:ind w:firstLineChars="100" w:firstLine="240"/>
        <w:rPr>
          <w:rFonts w:hAnsi="ＭＳ 明朝"/>
        </w:rPr>
      </w:pPr>
      <w:r w:rsidRPr="00876CE8">
        <w:rPr>
          <w:rFonts w:hAnsi="ＭＳ 明朝" w:hint="eastAsia"/>
        </w:rPr>
        <w:t>この要綱は、平成２７年４月１日から施行する。</w:t>
      </w:r>
    </w:p>
    <w:p w14:paraId="4160E86F" w14:textId="77777777" w:rsidR="00456BA7" w:rsidRPr="00876CE8" w:rsidRDefault="00456BA7" w:rsidP="00166081">
      <w:pPr>
        <w:ind w:leftChars="300" w:left="720"/>
        <w:rPr>
          <w:rFonts w:hAnsi="ＭＳ 明朝"/>
        </w:rPr>
      </w:pPr>
      <w:r w:rsidRPr="00876CE8">
        <w:rPr>
          <w:rFonts w:hAnsi="ＭＳ 明朝" w:hint="eastAsia"/>
        </w:rPr>
        <w:t>附　則（平成２８年５月１１日　大口町告示第８４号）</w:t>
      </w:r>
    </w:p>
    <w:p w14:paraId="3DC1D493" w14:textId="77777777" w:rsidR="00456BA7" w:rsidRPr="00876CE8" w:rsidRDefault="00456BA7" w:rsidP="00456BA7">
      <w:pPr>
        <w:ind w:firstLineChars="100" w:firstLine="240"/>
        <w:rPr>
          <w:rFonts w:hAnsi="ＭＳ 明朝"/>
        </w:rPr>
      </w:pPr>
      <w:r w:rsidRPr="00876CE8">
        <w:rPr>
          <w:rFonts w:hAnsi="ＭＳ 明朝" w:hint="eastAsia"/>
        </w:rPr>
        <w:t>この要綱は、告示の日から施行する。</w:t>
      </w:r>
    </w:p>
    <w:p w14:paraId="5004D49B" w14:textId="77777777" w:rsidR="004541A4" w:rsidRPr="00876CE8" w:rsidRDefault="004541A4" w:rsidP="00166081">
      <w:pPr>
        <w:ind w:leftChars="300" w:left="720"/>
        <w:rPr>
          <w:rFonts w:hAnsi="ＭＳ 明朝"/>
        </w:rPr>
      </w:pPr>
      <w:r w:rsidRPr="00876CE8">
        <w:rPr>
          <w:rFonts w:hAnsi="ＭＳ 明朝" w:hint="eastAsia"/>
        </w:rPr>
        <w:t>附　則</w:t>
      </w:r>
      <w:r w:rsidR="00504185" w:rsidRPr="00876CE8">
        <w:rPr>
          <w:rFonts w:hAnsi="ＭＳ 明朝" w:hint="eastAsia"/>
        </w:rPr>
        <w:t>（平成２９年３月２９日　大口町告示第３８号）</w:t>
      </w:r>
    </w:p>
    <w:p w14:paraId="645D29E7" w14:textId="77777777" w:rsidR="004541A4" w:rsidRPr="00876CE8" w:rsidRDefault="004541A4" w:rsidP="004541A4">
      <w:pPr>
        <w:ind w:firstLineChars="100" w:firstLine="240"/>
        <w:rPr>
          <w:rFonts w:hAnsi="ＭＳ 明朝"/>
        </w:rPr>
      </w:pPr>
      <w:r w:rsidRPr="00876CE8">
        <w:rPr>
          <w:rFonts w:hAnsi="ＭＳ 明朝" w:hint="eastAsia"/>
        </w:rPr>
        <w:t>この要綱は、平成２９年４月１日から施行する。</w:t>
      </w:r>
    </w:p>
    <w:p w14:paraId="651D7CD3" w14:textId="77777777" w:rsidR="00106B09" w:rsidRPr="00876CE8" w:rsidRDefault="00106B09" w:rsidP="00166081">
      <w:pPr>
        <w:ind w:leftChars="300" w:left="720"/>
        <w:rPr>
          <w:rFonts w:hAnsi="ＭＳ 明朝"/>
        </w:rPr>
      </w:pPr>
      <w:r w:rsidRPr="00876CE8">
        <w:rPr>
          <w:rFonts w:hAnsi="ＭＳ 明朝" w:hint="eastAsia"/>
        </w:rPr>
        <w:t>附　則（平成</w:t>
      </w:r>
      <w:r w:rsidR="00FF21F9" w:rsidRPr="00876CE8">
        <w:rPr>
          <w:rFonts w:hAnsi="ＭＳ 明朝" w:hint="eastAsia"/>
        </w:rPr>
        <w:t>３１</w:t>
      </w:r>
      <w:r w:rsidRPr="00876CE8">
        <w:rPr>
          <w:rFonts w:hAnsi="ＭＳ 明朝" w:hint="eastAsia"/>
        </w:rPr>
        <w:t>年</w:t>
      </w:r>
      <w:r w:rsidR="00FF21F9" w:rsidRPr="00876CE8">
        <w:rPr>
          <w:rFonts w:hAnsi="ＭＳ 明朝" w:hint="eastAsia"/>
        </w:rPr>
        <w:t>３</w:t>
      </w:r>
      <w:r w:rsidR="006A7819" w:rsidRPr="00876CE8">
        <w:rPr>
          <w:rFonts w:hAnsi="ＭＳ 明朝" w:hint="eastAsia"/>
        </w:rPr>
        <w:t>月２７日　大口町告示第２７</w:t>
      </w:r>
      <w:r w:rsidRPr="00876CE8">
        <w:rPr>
          <w:rFonts w:hAnsi="ＭＳ 明朝" w:hint="eastAsia"/>
        </w:rPr>
        <w:t>号）</w:t>
      </w:r>
    </w:p>
    <w:p w14:paraId="374A98CC" w14:textId="77777777" w:rsidR="00106B09" w:rsidRPr="00876CE8" w:rsidRDefault="00106B09" w:rsidP="00106B09">
      <w:pPr>
        <w:ind w:firstLineChars="100" w:firstLine="240"/>
        <w:rPr>
          <w:rFonts w:hAnsi="ＭＳ 明朝"/>
        </w:rPr>
      </w:pPr>
      <w:r w:rsidRPr="00876CE8">
        <w:rPr>
          <w:rFonts w:hAnsi="ＭＳ 明朝" w:hint="eastAsia"/>
        </w:rPr>
        <w:t>この要綱は、平成３１年４月１日から施行する。</w:t>
      </w:r>
    </w:p>
    <w:p w14:paraId="43D4A466" w14:textId="77777777" w:rsidR="000F3DE2" w:rsidRPr="00876CE8" w:rsidRDefault="000F3DE2" w:rsidP="00166081">
      <w:pPr>
        <w:ind w:leftChars="300" w:left="720"/>
        <w:rPr>
          <w:rFonts w:hAnsi="ＭＳ 明朝"/>
        </w:rPr>
      </w:pPr>
      <w:r w:rsidRPr="00876CE8">
        <w:rPr>
          <w:rFonts w:hAnsi="ＭＳ 明朝" w:hint="eastAsia"/>
        </w:rPr>
        <w:t>附　則（令和２年３</w:t>
      </w:r>
      <w:r w:rsidR="00C02C66" w:rsidRPr="00876CE8">
        <w:rPr>
          <w:rFonts w:hAnsi="ＭＳ 明朝" w:hint="eastAsia"/>
        </w:rPr>
        <w:t>月３</w:t>
      </w:r>
      <w:r w:rsidRPr="00876CE8">
        <w:rPr>
          <w:rFonts w:hAnsi="ＭＳ 明朝" w:hint="eastAsia"/>
        </w:rPr>
        <w:t>１日　大口町告示第２７号）</w:t>
      </w:r>
    </w:p>
    <w:p w14:paraId="4FB3B22C" w14:textId="77777777" w:rsidR="000F3DE2" w:rsidRPr="00876CE8" w:rsidRDefault="000F3DE2" w:rsidP="000F3DE2">
      <w:pPr>
        <w:ind w:firstLineChars="100" w:firstLine="240"/>
        <w:rPr>
          <w:rFonts w:hAnsi="ＭＳ 明朝"/>
        </w:rPr>
      </w:pPr>
      <w:r w:rsidRPr="00876CE8">
        <w:rPr>
          <w:rFonts w:hAnsi="ＭＳ 明朝" w:hint="eastAsia"/>
        </w:rPr>
        <w:t>この要綱は、令和２年４月１日から施行する。</w:t>
      </w:r>
    </w:p>
    <w:p w14:paraId="3BC72903" w14:textId="77777777" w:rsidR="00166081" w:rsidRPr="00876CE8" w:rsidRDefault="00166081" w:rsidP="00166081">
      <w:pPr>
        <w:ind w:leftChars="300" w:left="720"/>
        <w:rPr>
          <w:rFonts w:hAnsi="ＭＳ 明朝"/>
        </w:rPr>
      </w:pPr>
      <w:r w:rsidRPr="00876CE8">
        <w:rPr>
          <w:rFonts w:hAnsi="ＭＳ 明朝" w:hint="eastAsia"/>
        </w:rPr>
        <w:lastRenderedPageBreak/>
        <w:t>附　則（令和３年３月３１日　大口町告示第６８号）</w:t>
      </w:r>
    </w:p>
    <w:p w14:paraId="627D2890" w14:textId="77777777" w:rsidR="00166081" w:rsidRPr="00876CE8" w:rsidRDefault="00166081" w:rsidP="00166081">
      <w:pPr>
        <w:ind w:firstLineChars="100" w:firstLine="240"/>
        <w:rPr>
          <w:rFonts w:hAnsi="ＭＳ 明朝"/>
        </w:rPr>
      </w:pPr>
      <w:r w:rsidRPr="00876CE8">
        <w:rPr>
          <w:rFonts w:hAnsi="ＭＳ 明朝" w:hint="eastAsia"/>
        </w:rPr>
        <w:t>この要綱は、令和３年４月１日から施行する。</w:t>
      </w:r>
    </w:p>
    <w:p w14:paraId="2E67F936" w14:textId="419F7847" w:rsidR="0056546F" w:rsidRPr="00876CE8" w:rsidRDefault="0056546F" w:rsidP="0056546F">
      <w:pPr>
        <w:ind w:leftChars="300" w:left="720"/>
        <w:rPr>
          <w:rFonts w:hAnsi="ＭＳ 明朝"/>
        </w:rPr>
      </w:pPr>
      <w:r w:rsidRPr="00876CE8">
        <w:rPr>
          <w:rFonts w:hAnsi="ＭＳ 明朝" w:hint="eastAsia"/>
        </w:rPr>
        <w:t>附　則（令和６年３月２８日　大口町告示第２０号）</w:t>
      </w:r>
    </w:p>
    <w:p w14:paraId="65D04B7B" w14:textId="36E971F8" w:rsidR="0056546F" w:rsidRPr="00876CE8" w:rsidRDefault="0056546F" w:rsidP="0056546F">
      <w:pPr>
        <w:ind w:firstLineChars="100" w:firstLine="240"/>
        <w:rPr>
          <w:rFonts w:hAnsi="ＭＳ 明朝"/>
        </w:rPr>
      </w:pPr>
      <w:r w:rsidRPr="00876CE8">
        <w:rPr>
          <w:rFonts w:hAnsi="ＭＳ 明朝" w:hint="eastAsia"/>
        </w:rPr>
        <w:t>この要綱は、令和６年４月１日から施行する。</w:t>
      </w:r>
    </w:p>
    <w:p w14:paraId="6E511BB4" w14:textId="734F22DC" w:rsidR="00C93106" w:rsidRPr="00876CE8" w:rsidRDefault="00C93106" w:rsidP="00C93106">
      <w:pPr>
        <w:ind w:leftChars="300" w:left="720"/>
        <w:rPr>
          <w:rFonts w:hAnsi="ＭＳ 明朝"/>
        </w:rPr>
      </w:pPr>
      <w:r w:rsidRPr="00876CE8">
        <w:rPr>
          <w:rFonts w:hAnsi="ＭＳ 明朝" w:hint="eastAsia"/>
        </w:rPr>
        <w:t>附　則（令和</w:t>
      </w:r>
      <w:r>
        <w:rPr>
          <w:rFonts w:hAnsi="ＭＳ 明朝" w:hint="eastAsia"/>
        </w:rPr>
        <w:t>７</w:t>
      </w:r>
      <w:r w:rsidRPr="00876CE8">
        <w:rPr>
          <w:rFonts w:hAnsi="ＭＳ 明朝" w:hint="eastAsia"/>
        </w:rPr>
        <w:t xml:space="preserve">年３月２８日　</w:t>
      </w:r>
      <w:r w:rsidRPr="00C93106">
        <w:rPr>
          <w:rFonts w:hAnsi="ＭＳ 明朝" w:hint="eastAsia"/>
        </w:rPr>
        <w:t>大口町告示第２８号</w:t>
      </w:r>
      <w:r w:rsidRPr="00876CE8">
        <w:rPr>
          <w:rFonts w:hAnsi="ＭＳ 明朝" w:hint="eastAsia"/>
        </w:rPr>
        <w:t>）</w:t>
      </w:r>
    </w:p>
    <w:p w14:paraId="38A0CD9D" w14:textId="1CD9B51A" w:rsidR="00C93106" w:rsidRPr="00876CE8" w:rsidRDefault="00C93106" w:rsidP="00C93106">
      <w:pPr>
        <w:ind w:firstLineChars="100" w:firstLine="240"/>
        <w:rPr>
          <w:rFonts w:hAnsi="ＭＳ 明朝"/>
        </w:rPr>
      </w:pPr>
      <w:r w:rsidRPr="00876CE8">
        <w:rPr>
          <w:rFonts w:hAnsi="ＭＳ 明朝" w:hint="eastAsia"/>
        </w:rPr>
        <w:t>この要綱は、令和</w:t>
      </w:r>
      <w:r>
        <w:rPr>
          <w:rFonts w:hAnsi="ＭＳ 明朝" w:hint="eastAsia"/>
        </w:rPr>
        <w:t>７</w:t>
      </w:r>
      <w:r w:rsidRPr="00876CE8">
        <w:rPr>
          <w:rFonts w:hAnsi="ＭＳ 明朝" w:hint="eastAsia"/>
        </w:rPr>
        <w:t>年４月１日から施行する。</w:t>
      </w:r>
    </w:p>
    <w:p w14:paraId="7689F94C" w14:textId="77777777" w:rsidR="004541A4" w:rsidRPr="00C93106" w:rsidRDefault="004541A4" w:rsidP="00456BA7">
      <w:pPr>
        <w:ind w:firstLineChars="100" w:firstLine="240"/>
        <w:rPr>
          <w:rFonts w:hAnsi="ＭＳ 明朝"/>
        </w:rPr>
      </w:pPr>
    </w:p>
    <w:p w14:paraId="262DC269" w14:textId="77777777" w:rsidR="00456BA7" w:rsidRPr="00876CE8" w:rsidRDefault="00456BA7" w:rsidP="00235DB0">
      <w:pPr>
        <w:ind w:firstLineChars="100" w:firstLine="240"/>
        <w:rPr>
          <w:rFonts w:hAnsi="ＭＳ 明朝"/>
        </w:rPr>
      </w:pPr>
    </w:p>
    <w:p w14:paraId="4487FBE7" w14:textId="77777777" w:rsidR="00456BA7" w:rsidRPr="00876CE8" w:rsidRDefault="00456BA7" w:rsidP="00235DB0">
      <w:pPr>
        <w:ind w:firstLineChars="100" w:firstLine="240"/>
        <w:rPr>
          <w:rFonts w:hAnsi="ＭＳ 明朝"/>
        </w:rPr>
      </w:pPr>
    </w:p>
    <w:p w14:paraId="2FD7AAE1" w14:textId="77777777" w:rsidR="008C7A18" w:rsidRPr="00876CE8" w:rsidRDefault="008C7A18" w:rsidP="00CD500F">
      <w:pPr>
        <w:sectPr w:rsidR="008C7A18" w:rsidRPr="00876CE8" w:rsidSect="00235DB0">
          <w:footerReference w:type="even" r:id="rId8"/>
          <w:pgSz w:w="11906" w:h="16838" w:code="9"/>
          <w:pgMar w:top="1701" w:right="1474" w:bottom="1701" w:left="1531" w:header="851" w:footer="567" w:gutter="0"/>
          <w:pgNumType w:fmt="numberInDash" w:chapSep="emDash"/>
          <w:cols w:space="425"/>
          <w:docGrid w:type="linesAndChars" w:linePitch="479"/>
        </w:sectPr>
      </w:pPr>
    </w:p>
    <w:p w14:paraId="7FC34B08" w14:textId="77777777" w:rsidR="0027487F" w:rsidRPr="00876CE8" w:rsidRDefault="0027487F" w:rsidP="0027487F">
      <w:pPr>
        <w:rPr>
          <w:szCs w:val="24"/>
        </w:rPr>
      </w:pPr>
      <w:r w:rsidRPr="00876CE8">
        <w:rPr>
          <w:rFonts w:hint="eastAsia"/>
          <w:szCs w:val="24"/>
        </w:rPr>
        <w:lastRenderedPageBreak/>
        <w:t>別表</w:t>
      </w:r>
      <w:r w:rsidR="00B761C0" w:rsidRPr="00876CE8">
        <w:rPr>
          <w:rFonts w:hint="eastAsia"/>
          <w:szCs w:val="24"/>
        </w:rPr>
        <w:t>第</w:t>
      </w:r>
      <w:r w:rsidRPr="00876CE8">
        <w:rPr>
          <w:rFonts w:hint="eastAsia"/>
          <w:szCs w:val="24"/>
        </w:rPr>
        <w:t>１（第３条関係）</w:t>
      </w:r>
    </w:p>
    <w:p w14:paraId="0222752F" w14:textId="77777777" w:rsidR="0027487F" w:rsidRPr="00876CE8" w:rsidRDefault="0027487F" w:rsidP="0027487F">
      <w:pPr>
        <w:rPr>
          <w:szCs w:val="24"/>
        </w:rPr>
      </w:pPr>
      <w:r w:rsidRPr="00876CE8">
        <w:rPr>
          <w:rFonts w:hint="eastAsia"/>
          <w:szCs w:val="24"/>
        </w:rPr>
        <w:t>補強工事等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378"/>
        <w:gridCol w:w="1246"/>
        <w:gridCol w:w="2126"/>
      </w:tblGrid>
      <w:tr w:rsidR="00504185" w:rsidRPr="00876CE8" w14:paraId="132C466B" w14:textId="77777777" w:rsidTr="00B761C0">
        <w:tc>
          <w:tcPr>
            <w:tcW w:w="2818" w:type="dxa"/>
            <w:tcBorders>
              <w:tl2br w:val="nil"/>
            </w:tcBorders>
          </w:tcPr>
          <w:p w14:paraId="7EF6488A" w14:textId="77777777" w:rsidR="0027487F" w:rsidRPr="00876CE8" w:rsidRDefault="0027487F" w:rsidP="0027487F">
            <w:pPr>
              <w:rPr>
                <w:szCs w:val="24"/>
              </w:rPr>
            </w:pPr>
          </w:p>
        </w:tc>
        <w:tc>
          <w:tcPr>
            <w:tcW w:w="2443" w:type="dxa"/>
          </w:tcPr>
          <w:p w14:paraId="4949C661" w14:textId="77777777" w:rsidR="0027487F" w:rsidRPr="00876CE8" w:rsidRDefault="0027487F" w:rsidP="0027487F">
            <w:pPr>
              <w:jc w:val="center"/>
              <w:rPr>
                <w:szCs w:val="24"/>
              </w:rPr>
            </w:pPr>
            <w:r w:rsidRPr="00876CE8">
              <w:rPr>
                <w:rFonts w:hint="eastAsia"/>
                <w:szCs w:val="24"/>
              </w:rPr>
              <w:t>耐震補強工事</w:t>
            </w:r>
          </w:p>
        </w:tc>
        <w:tc>
          <w:tcPr>
            <w:tcW w:w="1277" w:type="dxa"/>
          </w:tcPr>
          <w:p w14:paraId="2E4C458A" w14:textId="77777777" w:rsidR="0027487F" w:rsidRPr="00876CE8" w:rsidRDefault="0027487F" w:rsidP="0027487F">
            <w:pPr>
              <w:jc w:val="center"/>
              <w:rPr>
                <w:szCs w:val="24"/>
              </w:rPr>
            </w:pPr>
            <w:r w:rsidRPr="00876CE8">
              <w:rPr>
                <w:rFonts w:hint="eastAsia"/>
                <w:szCs w:val="24"/>
              </w:rPr>
              <w:t>改修設計</w:t>
            </w:r>
          </w:p>
        </w:tc>
        <w:tc>
          <w:tcPr>
            <w:tcW w:w="2182" w:type="dxa"/>
            <w:tcBorders>
              <w:bottom w:val="single" w:sz="4" w:space="0" w:color="000000"/>
            </w:tcBorders>
          </w:tcPr>
          <w:p w14:paraId="3F1491DB" w14:textId="77777777" w:rsidR="0027487F" w:rsidRPr="00876CE8" w:rsidRDefault="0027487F" w:rsidP="0027487F">
            <w:pPr>
              <w:jc w:val="center"/>
              <w:rPr>
                <w:szCs w:val="24"/>
              </w:rPr>
            </w:pPr>
            <w:r w:rsidRPr="00876CE8">
              <w:rPr>
                <w:rFonts w:hint="eastAsia"/>
                <w:szCs w:val="24"/>
              </w:rPr>
              <w:t>附帯工事</w:t>
            </w:r>
          </w:p>
        </w:tc>
      </w:tr>
      <w:tr w:rsidR="00504185" w:rsidRPr="00876CE8" w14:paraId="49C9F9E3" w14:textId="77777777" w:rsidTr="00B761C0">
        <w:tc>
          <w:tcPr>
            <w:tcW w:w="2818" w:type="dxa"/>
          </w:tcPr>
          <w:p w14:paraId="249631C4" w14:textId="77777777" w:rsidR="0027487F" w:rsidRPr="00876CE8" w:rsidRDefault="0027487F" w:rsidP="0027487F">
            <w:pPr>
              <w:rPr>
                <w:szCs w:val="24"/>
              </w:rPr>
            </w:pPr>
            <w:r w:rsidRPr="00876CE8">
              <w:rPr>
                <w:rFonts w:hint="eastAsia"/>
                <w:szCs w:val="24"/>
              </w:rPr>
              <w:t>調査</w:t>
            </w:r>
          </w:p>
        </w:tc>
        <w:tc>
          <w:tcPr>
            <w:tcW w:w="2443" w:type="dxa"/>
            <w:tcBorders>
              <w:bottom w:val="single" w:sz="4" w:space="0" w:color="000000"/>
            </w:tcBorders>
          </w:tcPr>
          <w:p w14:paraId="30FFFD34" w14:textId="77777777" w:rsidR="0027487F" w:rsidRPr="00876CE8" w:rsidRDefault="0027487F" w:rsidP="0027487F">
            <w:pPr>
              <w:rPr>
                <w:szCs w:val="24"/>
              </w:rPr>
            </w:pPr>
            <w:r w:rsidRPr="00876CE8">
              <w:rPr>
                <w:rFonts w:hint="eastAsia"/>
                <w:szCs w:val="24"/>
              </w:rPr>
              <w:t>耐震精密診断</w:t>
            </w:r>
          </w:p>
        </w:tc>
        <w:tc>
          <w:tcPr>
            <w:tcW w:w="1277" w:type="dxa"/>
          </w:tcPr>
          <w:p w14:paraId="67A174ED" w14:textId="77777777" w:rsidR="0027487F" w:rsidRPr="00876CE8" w:rsidRDefault="0027487F" w:rsidP="0027487F">
            <w:pPr>
              <w:rPr>
                <w:szCs w:val="24"/>
              </w:rPr>
            </w:pPr>
            <w:r w:rsidRPr="00876CE8">
              <w:rPr>
                <w:rFonts w:hint="eastAsia"/>
                <w:szCs w:val="24"/>
              </w:rPr>
              <w:t>地盤調査</w:t>
            </w:r>
          </w:p>
        </w:tc>
        <w:tc>
          <w:tcPr>
            <w:tcW w:w="2182" w:type="dxa"/>
            <w:tcBorders>
              <w:bottom w:val="single" w:sz="4" w:space="0" w:color="000000"/>
              <w:tl2br w:val="single" w:sz="4" w:space="0" w:color="auto"/>
            </w:tcBorders>
          </w:tcPr>
          <w:p w14:paraId="380F9B6A" w14:textId="77777777" w:rsidR="0027487F" w:rsidRPr="00876CE8" w:rsidRDefault="0027487F" w:rsidP="0027487F">
            <w:pPr>
              <w:rPr>
                <w:szCs w:val="24"/>
              </w:rPr>
            </w:pPr>
          </w:p>
        </w:tc>
      </w:tr>
      <w:tr w:rsidR="00504185" w:rsidRPr="00876CE8" w14:paraId="7828ED32" w14:textId="77777777" w:rsidTr="00B761C0">
        <w:tc>
          <w:tcPr>
            <w:tcW w:w="2818" w:type="dxa"/>
            <w:tcBorders>
              <w:bottom w:val="single" w:sz="4" w:space="0" w:color="000000"/>
            </w:tcBorders>
          </w:tcPr>
          <w:p w14:paraId="64846523" w14:textId="77777777" w:rsidR="0027487F" w:rsidRPr="00876CE8" w:rsidRDefault="0027487F" w:rsidP="0027487F">
            <w:pPr>
              <w:rPr>
                <w:szCs w:val="24"/>
              </w:rPr>
            </w:pPr>
            <w:r w:rsidRPr="00876CE8">
              <w:rPr>
                <w:rFonts w:hint="eastAsia"/>
                <w:szCs w:val="24"/>
              </w:rPr>
              <w:t>耐震改修計画の作成等</w:t>
            </w:r>
          </w:p>
        </w:tc>
        <w:tc>
          <w:tcPr>
            <w:tcW w:w="2443" w:type="dxa"/>
            <w:tcBorders>
              <w:bottom w:val="single" w:sz="4" w:space="0" w:color="000000"/>
              <w:tl2br w:val="single" w:sz="4" w:space="0" w:color="auto"/>
            </w:tcBorders>
          </w:tcPr>
          <w:p w14:paraId="4628CA3A" w14:textId="77777777" w:rsidR="0027487F" w:rsidRPr="00876CE8" w:rsidRDefault="0027487F" w:rsidP="0027487F">
            <w:pPr>
              <w:rPr>
                <w:szCs w:val="24"/>
              </w:rPr>
            </w:pPr>
          </w:p>
        </w:tc>
        <w:tc>
          <w:tcPr>
            <w:tcW w:w="1277" w:type="dxa"/>
            <w:tcBorders>
              <w:bottom w:val="single" w:sz="4" w:space="0" w:color="000000"/>
            </w:tcBorders>
          </w:tcPr>
          <w:p w14:paraId="25E2FD19" w14:textId="77777777" w:rsidR="0027487F" w:rsidRPr="00876CE8" w:rsidRDefault="0027487F" w:rsidP="0027487F">
            <w:pPr>
              <w:rPr>
                <w:szCs w:val="24"/>
              </w:rPr>
            </w:pPr>
            <w:r w:rsidRPr="00876CE8">
              <w:rPr>
                <w:rFonts w:hint="eastAsia"/>
                <w:szCs w:val="24"/>
              </w:rPr>
              <w:t>改修設計工事監理</w:t>
            </w:r>
          </w:p>
        </w:tc>
        <w:tc>
          <w:tcPr>
            <w:tcW w:w="2182" w:type="dxa"/>
            <w:tcBorders>
              <w:bottom w:val="single" w:sz="4" w:space="0" w:color="000000"/>
              <w:tl2br w:val="single" w:sz="4" w:space="0" w:color="auto"/>
            </w:tcBorders>
          </w:tcPr>
          <w:p w14:paraId="10145C63" w14:textId="77777777" w:rsidR="0027487F" w:rsidRPr="00876CE8" w:rsidRDefault="0027487F" w:rsidP="0027487F">
            <w:pPr>
              <w:rPr>
                <w:szCs w:val="24"/>
              </w:rPr>
            </w:pPr>
          </w:p>
        </w:tc>
      </w:tr>
      <w:tr w:rsidR="00504185" w:rsidRPr="00876CE8" w14:paraId="1A42BABB" w14:textId="77777777" w:rsidTr="00B761C0">
        <w:tc>
          <w:tcPr>
            <w:tcW w:w="2818" w:type="dxa"/>
            <w:tcBorders>
              <w:bottom w:val="single" w:sz="4" w:space="0" w:color="000000"/>
            </w:tcBorders>
          </w:tcPr>
          <w:p w14:paraId="55208FF3" w14:textId="77777777" w:rsidR="0027487F" w:rsidRPr="00876CE8" w:rsidRDefault="0027487F" w:rsidP="0027487F">
            <w:pPr>
              <w:rPr>
                <w:szCs w:val="24"/>
              </w:rPr>
            </w:pPr>
            <w:r w:rsidRPr="00876CE8">
              <w:rPr>
                <w:rFonts w:hint="eastAsia"/>
                <w:szCs w:val="24"/>
              </w:rPr>
              <w:t>総合判定において必要耐力（Qｒ）を低減させることを目的とした工事</w:t>
            </w:r>
          </w:p>
        </w:tc>
        <w:tc>
          <w:tcPr>
            <w:tcW w:w="2443" w:type="dxa"/>
            <w:tcBorders>
              <w:bottom w:val="single" w:sz="4" w:space="0" w:color="000000"/>
            </w:tcBorders>
          </w:tcPr>
          <w:p w14:paraId="5D3F2F9F" w14:textId="77777777" w:rsidR="0027487F" w:rsidRPr="00876CE8" w:rsidRDefault="0027487F" w:rsidP="0027487F">
            <w:pPr>
              <w:rPr>
                <w:szCs w:val="24"/>
              </w:rPr>
            </w:pPr>
            <w:r w:rsidRPr="00876CE8">
              <w:rPr>
                <w:rFonts w:hint="eastAsia"/>
                <w:szCs w:val="24"/>
              </w:rPr>
              <w:t>・地盤改良工事</w:t>
            </w:r>
          </w:p>
        </w:tc>
        <w:tc>
          <w:tcPr>
            <w:tcW w:w="1277" w:type="dxa"/>
            <w:tcBorders>
              <w:bottom w:val="single" w:sz="4" w:space="0" w:color="000000"/>
              <w:tl2br w:val="single" w:sz="4" w:space="0" w:color="auto"/>
            </w:tcBorders>
          </w:tcPr>
          <w:p w14:paraId="5C12D880" w14:textId="77777777" w:rsidR="0027487F" w:rsidRPr="00876CE8" w:rsidRDefault="0027487F" w:rsidP="0027487F">
            <w:pPr>
              <w:rPr>
                <w:szCs w:val="24"/>
              </w:rPr>
            </w:pPr>
          </w:p>
        </w:tc>
        <w:tc>
          <w:tcPr>
            <w:tcW w:w="2182" w:type="dxa"/>
            <w:tcBorders>
              <w:bottom w:val="single" w:sz="4" w:space="0" w:color="000000"/>
            </w:tcBorders>
          </w:tcPr>
          <w:p w14:paraId="5A089C5C" w14:textId="77777777" w:rsidR="0027487F" w:rsidRPr="00876CE8" w:rsidRDefault="0027487F" w:rsidP="0027487F">
            <w:pPr>
              <w:rPr>
                <w:szCs w:val="24"/>
              </w:rPr>
            </w:pPr>
            <w:r w:rsidRPr="00876CE8">
              <w:rPr>
                <w:rFonts w:hint="eastAsia"/>
                <w:szCs w:val="24"/>
              </w:rPr>
              <w:t>・屋根工事</w:t>
            </w:r>
          </w:p>
          <w:p w14:paraId="17636AEA" w14:textId="77777777" w:rsidR="0027487F" w:rsidRPr="00876CE8" w:rsidRDefault="0027487F" w:rsidP="0027487F">
            <w:pPr>
              <w:rPr>
                <w:szCs w:val="24"/>
              </w:rPr>
            </w:pPr>
            <w:r w:rsidRPr="00876CE8">
              <w:rPr>
                <w:rFonts w:hint="eastAsia"/>
                <w:szCs w:val="24"/>
              </w:rPr>
              <w:t>・木造躯体工事（屋根・壁の軽量化を図るもの及び床面積を減ずるもの）</w:t>
            </w:r>
          </w:p>
          <w:p w14:paraId="5C093F4A" w14:textId="77777777" w:rsidR="0027487F" w:rsidRPr="00876CE8" w:rsidRDefault="0027487F" w:rsidP="0027487F">
            <w:pPr>
              <w:rPr>
                <w:szCs w:val="24"/>
              </w:rPr>
            </w:pPr>
            <w:r w:rsidRPr="00876CE8">
              <w:rPr>
                <w:rFonts w:hint="eastAsia"/>
                <w:szCs w:val="24"/>
              </w:rPr>
              <w:t>・仮設工事及び既設部分の撤去工事（建築設備等を含む）</w:t>
            </w:r>
          </w:p>
          <w:p w14:paraId="69CDE122" w14:textId="77777777" w:rsidR="0027487F" w:rsidRPr="00876CE8" w:rsidRDefault="0027487F" w:rsidP="0027487F">
            <w:pPr>
              <w:rPr>
                <w:szCs w:val="24"/>
              </w:rPr>
            </w:pPr>
            <w:r w:rsidRPr="00876CE8">
              <w:rPr>
                <w:rFonts w:hint="eastAsia"/>
                <w:szCs w:val="24"/>
              </w:rPr>
              <w:t>・撤去部分の復旧工事</w:t>
            </w:r>
          </w:p>
        </w:tc>
      </w:tr>
      <w:tr w:rsidR="00504185" w:rsidRPr="00876CE8" w14:paraId="2E66B196" w14:textId="77777777" w:rsidTr="00B761C0">
        <w:tc>
          <w:tcPr>
            <w:tcW w:w="2818" w:type="dxa"/>
            <w:tcBorders>
              <w:top w:val="single" w:sz="4" w:space="0" w:color="000000"/>
            </w:tcBorders>
          </w:tcPr>
          <w:p w14:paraId="0D02688F" w14:textId="77777777" w:rsidR="0027487F" w:rsidRPr="00876CE8" w:rsidRDefault="0027487F" w:rsidP="0027487F">
            <w:pPr>
              <w:rPr>
                <w:szCs w:val="24"/>
              </w:rPr>
            </w:pPr>
            <w:r w:rsidRPr="00876CE8">
              <w:rPr>
                <w:rFonts w:hint="eastAsia"/>
                <w:szCs w:val="24"/>
              </w:rPr>
              <w:t>総合判定において建物の強さ（P）の評価を向上させることを目的とした工事</w:t>
            </w:r>
          </w:p>
        </w:tc>
        <w:tc>
          <w:tcPr>
            <w:tcW w:w="2443" w:type="dxa"/>
            <w:tcBorders>
              <w:top w:val="single" w:sz="4" w:space="0" w:color="000000"/>
              <w:bottom w:val="single" w:sz="4" w:space="0" w:color="000000"/>
            </w:tcBorders>
          </w:tcPr>
          <w:p w14:paraId="3071FA83" w14:textId="77777777" w:rsidR="0027487F" w:rsidRPr="00876CE8" w:rsidRDefault="0027487F" w:rsidP="0027487F">
            <w:pPr>
              <w:rPr>
                <w:szCs w:val="24"/>
              </w:rPr>
            </w:pPr>
            <w:r w:rsidRPr="00876CE8">
              <w:rPr>
                <w:rFonts w:hint="eastAsia"/>
                <w:szCs w:val="24"/>
              </w:rPr>
              <w:t>・木造躯体工事</w:t>
            </w:r>
          </w:p>
          <w:p w14:paraId="1FA42EC9" w14:textId="77777777" w:rsidR="0027487F" w:rsidRPr="00876CE8" w:rsidRDefault="0027487F" w:rsidP="0027487F">
            <w:pPr>
              <w:rPr>
                <w:szCs w:val="24"/>
              </w:rPr>
            </w:pPr>
            <w:r w:rsidRPr="00876CE8">
              <w:rPr>
                <w:rFonts w:hint="eastAsia"/>
                <w:szCs w:val="24"/>
              </w:rPr>
              <w:t>・基礎工事（土工事を含む）</w:t>
            </w:r>
          </w:p>
        </w:tc>
        <w:tc>
          <w:tcPr>
            <w:tcW w:w="1277" w:type="dxa"/>
            <w:tcBorders>
              <w:top w:val="single" w:sz="4" w:space="0" w:color="000000"/>
              <w:bottom w:val="single" w:sz="4" w:space="0" w:color="000000"/>
              <w:tl2br w:val="single" w:sz="4" w:space="0" w:color="auto"/>
            </w:tcBorders>
          </w:tcPr>
          <w:p w14:paraId="78A39B86" w14:textId="77777777" w:rsidR="0027487F" w:rsidRPr="00876CE8" w:rsidRDefault="0027487F" w:rsidP="0027487F">
            <w:pPr>
              <w:rPr>
                <w:szCs w:val="24"/>
              </w:rPr>
            </w:pPr>
          </w:p>
        </w:tc>
        <w:tc>
          <w:tcPr>
            <w:tcW w:w="2182" w:type="dxa"/>
            <w:tcBorders>
              <w:top w:val="single" w:sz="4" w:space="0" w:color="000000"/>
            </w:tcBorders>
          </w:tcPr>
          <w:p w14:paraId="379260F6" w14:textId="77777777" w:rsidR="0027487F" w:rsidRPr="00876CE8" w:rsidRDefault="0027487F" w:rsidP="0027487F">
            <w:pPr>
              <w:rPr>
                <w:szCs w:val="24"/>
              </w:rPr>
            </w:pPr>
            <w:r w:rsidRPr="00876CE8">
              <w:rPr>
                <w:rFonts w:hint="eastAsia"/>
                <w:szCs w:val="24"/>
              </w:rPr>
              <w:t>・仮設工事及び既設部分の撤去工事（建築設備</w:t>
            </w:r>
            <w:r w:rsidR="00CC2525" w:rsidRPr="00876CE8">
              <w:rPr>
                <w:rFonts w:hint="eastAsia"/>
                <w:szCs w:val="24"/>
              </w:rPr>
              <w:t>等</w:t>
            </w:r>
            <w:r w:rsidRPr="00876CE8">
              <w:rPr>
                <w:rFonts w:hint="eastAsia"/>
                <w:szCs w:val="24"/>
              </w:rPr>
              <w:t>を含む）</w:t>
            </w:r>
          </w:p>
          <w:p w14:paraId="059E8BD2" w14:textId="77777777" w:rsidR="0027487F" w:rsidRPr="00876CE8" w:rsidRDefault="0027487F" w:rsidP="0027487F">
            <w:pPr>
              <w:rPr>
                <w:szCs w:val="24"/>
              </w:rPr>
            </w:pPr>
            <w:r w:rsidRPr="00876CE8">
              <w:rPr>
                <w:rFonts w:hint="eastAsia"/>
                <w:szCs w:val="24"/>
              </w:rPr>
              <w:t>・撤去部分の復旧工事（造作・左官・内外装・建具・塗装・建築設備の工事）</w:t>
            </w:r>
          </w:p>
        </w:tc>
      </w:tr>
      <w:tr w:rsidR="00504185" w:rsidRPr="00876CE8" w14:paraId="4EED73B0" w14:textId="77777777" w:rsidTr="00B761C0">
        <w:tc>
          <w:tcPr>
            <w:tcW w:w="2818" w:type="dxa"/>
          </w:tcPr>
          <w:p w14:paraId="34B7871B" w14:textId="77777777" w:rsidR="0027487F" w:rsidRPr="00876CE8" w:rsidRDefault="0027487F" w:rsidP="0027487F">
            <w:pPr>
              <w:rPr>
                <w:szCs w:val="24"/>
              </w:rPr>
            </w:pPr>
            <w:r w:rsidRPr="00876CE8">
              <w:rPr>
                <w:rFonts w:hint="eastAsia"/>
                <w:szCs w:val="24"/>
              </w:rPr>
              <w:t>総合判定において劣化度（D）の評価を向上させることを目的とした工事</w:t>
            </w:r>
          </w:p>
        </w:tc>
        <w:tc>
          <w:tcPr>
            <w:tcW w:w="2443" w:type="dxa"/>
            <w:tcBorders>
              <w:tl2br w:val="single" w:sz="4" w:space="0" w:color="auto"/>
            </w:tcBorders>
          </w:tcPr>
          <w:p w14:paraId="7FC6F8D0" w14:textId="77777777" w:rsidR="0027487F" w:rsidRPr="00876CE8" w:rsidRDefault="0027487F" w:rsidP="0027487F">
            <w:pPr>
              <w:rPr>
                <w:szCs w:val="24"/>
              </w:rPr>
            </w:pPr>
          </w:p>
        </w:tc>
        <w:tc>
          <w:tcPr>
            <w:tcW w:w="1277" w:type="dxa"/>
            <w:tcBorders>
              <w:bottom w:val="single" w:sz="4" w:space="0" w:color="000000"/>
              <w:tl2br w:val="single" w:sz="4" w:space="0" w:color="auto"/>
            </w:tcBorders>
          </w:tcPr>
          <w:p w14:paraId="0F4433E2" w14:textId="77777777" w:rsidR="0027487F" w:rsidRPr="00876CE8" w:rsidRDefault="0027487F" w:rsidP="0027487F">
            <w:pPr>
              <w:rPr>
                <w:szCs w:val="24"/>
              </w:rPr>
            </w:pPr>
          </w:p>
        </w:tc>
        <w:tc>
          <w:tcPr>
            <w:tcW w:w="2182" w:type="dxa"/>
          </w:tcPr>
          <w:p w14:paraId="4687235E" w14:textId="77777777" w:rsidR="0027487F" w:rsidRPr="00876CE8" w:rsidRDefault="0027487F" w:rsidP="0027487F">
            <w:pPr>
              <w:rPr>
                <w:szCs w:val="24"/>
              </w:rPr>
            </w:pPr>
            <w:r w:rsidRPr="00876CE8">
              <w:rPr>
                <w:rFonts w:hint="eastAsia"/>
                <w:szCs w:val="24"/>
              </w:rPr>
              <w:t>・木造躯体工事（劣化部材の取替え）</w:t>
            </w:r>
          </w:p>
          <w:p w14:paraId="4964A4D0" w14:textId="77777777" w:rsidR="0027487F" w:rsidRPr="00876CE8" w:rsidRDefault="0027487F" w:rsidP="0027487F">
            <w:pPr>
              <w:rPr>
                <w:szCs w:val="24"/>
              </w:rPr>
            </w:pPr>
            <w:r w:rsidRPr="00876CE8">
              <w:rPr>
                <w:rFonts w:hint="eastAsia"/>
                <w:szCs w:val="24"/>
              </w:rPr>
              <w:t>・仮設工事及び既設部分の撤去工事（建築設備等を含む）</w:t>
            </w:r>
          </w:p>
          <w:p w14:paraId="3513AD55" w14:textId="77777777" w:rsidR="0027487F" w:rsidRPr="00876CE8" w:rsidRDefault="0027487F" w:rsidP="0027487F">
            <w:pPr>
              <w:rPr>
                <w:szCs w:val="24"/>
              </w:rPr>
            </w:pPr>
            <w:r w:rsidRPr="00876CE8">
              <w:rPr>
                <w:rFonts w:hint="eastAsia"/>
                <w:szCs w:val="24"/>
              </w:rPr>
              <w:t>・撤去部分の復旧工事（造作・左官・内外装・建具・塗装・建築設備の工事）</w:t>
            </w:r>
          </w:p>
        </w:tc>
      </w:tr>
      <w:tr w:rsidR="00504185" w:rsidRPr="00876CE8" w14:paraId="71735C63" w14:textId="77777777" w:rsidTr="00B761C0">
        <w:tc>
          <w:tcPr>
            <w:tcW w:w="2818" w:type="dxa"/>
          </w:tcPr>
          <w:p w14:paraId="067C10AA" w14:textId="77777777" w:rsidR="0027487F" w:rsidRPr="00876CE8" w:rsidRDefault="0027487F" w:rsidP="0027487F">
            <w:pPr>
              <w:rPr>
                <w:szCs w:val="24"/>
              </w:rPr>
            </w:pPr>
            <w:r w:rsidRPr="00876CE8">
              <w:rPr>
                <w:rFonts w:hint="eastAsia"/>
                <w:szCs w:val="24"/>
              </w:rPr>
              <w:t>その他の補強工事</w:t>
            </w:r>
          </w:p>
        </w:tc>
        <w:tc>
          <w:tcPr>
            <w:tcW w:w="2443" w:type="dxa"/>
          </w:tcPr>
          <w:p w14:paraId="6098088C" w14:textId="77777777" w:rsidR="0027487F" w:rsidRPr="00876CE8" w:rsidRDefault="0027487F" w:rsidP="0027487F">
            <w:pPr>
              <w:rPr>
                <w:szCs w:val="24"/>
              </w:rPr>
            </w:pPr>
            <w:r w:rsidRPr="00876CE8">
              <w:rPr>
                <w:rFonts w:hint="eastAsia"/>
                <w:szCs w:val="24"/>
              </w:rPr>
              <w:t>上記のほか、耐震性能を向上させるものとして町長が認める工事</w:t>
            </w:r>
          </w:p>
        </w:tc>
        <w:tc>
          <w:tcPr>
            <w:tcW w:w="1277" w:type="dxa"/>
            <w:tcBorders>
              <w:tl2br w:val="single" w:sz="4" w:space="0" w:color="auto"/>
            </w:tcBorders>
          </w:tcPr>
          <w:p w14:paraId="438CC4F1" w14:textId="77777777" w:rsidR="0027487F" w:rsidRPr="00876CE8" w:rsidRDefault="0027487F" w:rsidP="0027487F">
            <w:pPr>
              <w:rPr>
                <w:szCs w:val="24"/>
              </w:rPr>
            </w:pPr>
          </w:p>
        </w:tc>
        <w:tc>
          <w:tcPr>
            <w:tcW w:w="2182" w:type="dxa"/>
          </w:tcPr>
          <w:p w14:paraId="0A6C227A" w14:textId="77777777" w:rsidR="0027487F" w:rsidRPr="00876CE8" w:rsidRDefault="0027487F" w:rsidP="0027487F">
            <w:pPr>
              <w:rPr>
                <w:szCs w:val="24"/>
              </w:rPr>
            </w:pPr>
            <w:r w:rsidRPr="00876CE8">
              <w:rPr>
                <w:rFonts w:hint="eastAsia"/>
                <w:szCs w:val="24"/>
              </w:rPr>
              <w:t>上記のほか、耐震性能を向上させる工事に附帯するものとして町長が認める工事</w:t>
            </w:r>
          </w:p>
        </w:tc>
      </w:tr>
    </w:tbl>
    <w:p w14:paraId="71AC3966" w14:textId="77777777" w:rsidR="00B761C0" w:rsidRPr="00876CE8" w:rsidRDefault="00B761C0" w:rsidP="00B761C0">
      <w:pPr>
        <w:pStyle w:val="a4"/>
        <w:ind w:left="690" w:hanging="690"/>
        <w:rPr>
          <w:szCs w:val="24"/>
        </w:rPr>
      </w:pPr>
      <w:r w:rsidRPr="00876CE8">
        <w:rPr>
          <w:rFonts w:hint="eastAsia"/>
          <w:szCs w:val="24"/>
        </w:rPr>
        <w:lastRenderedPageBreak/>
        <w:t>別表第２（第５条関係）</w:t>
      </w:r>
    </w:p>
    <w:tbl>
      <w:tblPr>
        <w:tblStyle w:val="a8"/>
        <w:tblW w:w="0" w:type="auto"/>
        <w:tblInd w:w="392"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93"/>
        <w:gridCol w:w="5909"/>
      </w:tblGrid>
      <w:tr w:rsidR="00C47DF7" w:rsidRPr="00876CE8" w14:paraId="0A5C2A72" w14:textId="77777777" w:rsidTr="00767E91">
        <w:tc>
          <w:tcPr>
            <w:tcW w:w="2268" w:type="dxa"/>
          </w:tcPr>
          <w:p w14:paraId="7722EC92" w14:textId="77777777" w:rsidR="00C47DF7" w:rsidRPr="00876CE8" w:rsidRDefault="00C47DF7" w:rsidP="00767E91">
            <w:pPr>
              <w:pStyle w:val="a4"/>
              <w:ind w:left="690" w:hanging="690"/>
              <w:rPr>
                <w:szCs w:val="24"/>
              </w:rPr>
            </w:pPr>
            <w:r w:rsidRPr="00876CE8">
              <w:rPr>
                <w:rFonts w:hint="eastAsia"/>
                <w:szCs w:val="24"/>
              </w:rPr>
              <w:t>補助対象経費</w:t>
            </w:r>
          </w:p>
        </w:tc>
        <w:tc>
          <w:tcPr>
            <w:tcW w:w="6237" w:type="dxa"/>
          </w:tcPr>
          <w:p w14:paraId="11DA9A3F" w14:textId="77777777" w:rsidR="00C47DF7" w:rsidRPr="00876CE8" w:rsidRDefault="00C47DF7" w:rsidP="00767E91">
            <w:pPr>
              <w:pStyle w:val="a4"/>
              <w:rPr>
                <w:szCs w:val="24"/>
              </w:rPr>
            </w:pPr>
            <w:r w:rsidRPr="00876CE8">
              <w:rPr>
                <w:rFonts w:hint="eastAsia"/>
                <w:szCs w:val="24"/>
              </w:rPr>
              <w:t>大口町木造住宅耐震改修費補助金要綱第４条に規定する工事に要する経費</w:t>
            </w:r>
          </w:p>
        </w:tc>
      </w:tr>
      <w:tr w:rsidR="00C47DF7" w:rsidRPr="00876CE8" w14:paraId="304D0008" w14:textId="77777777" w:rsidTr="00767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0CD51CCD" w14:textId="77777777" w:rsidR="00C47DF7" w:rsidRPr="00876CE8" w:rsidRDefault="00C47DF7" w:rsidP="00767E91">
            <w:pPr>
              <w:pStyle w:val="a4"/>
              <w:rPr>
                <w:szCs w:val="24"/>
              </w:rPr>
            </w:pPr>
            <w:r w:rsidRPr="00876CE8">
              <w:rPr>
                <w:rFonts w:hint="eastAsia"/>
                <w:szCs w:val="24"/>
              </w:rPr>
              <w:t>耐震改修工事に対する助成額</w:t>
            </w:r>
          </w:p>
        </w:tc>
        <w:tc>
          <w:tcPr>
            <w:tcW w:w="6237" w:type="dxa"/>
          </w:tcPr>
          <w:p w14:paraId="66BE9F97" w14:textId="77777777" w:rsidR="00C47DF7" w:rsidRPr="00876CE8" w:rsidRDefault="00C47DF7" w:rsidP="00767E91">
            <w:pPr>
              <w:pStyle w:val="a4"/>
              <w:ind w:left="690" w:hanging="690"/>
              <w:rPr>
                <w:szCs w:val="24"/>
              </w:rPr>
            </w:pPr>
            <w:r w:rsidRPr="00876CE8">
              <w:rPr>
                <w:rFonts w:hint="eastAsia"/>
                <w:szCs w:val="24"/>
              </w:rPr>
              <w:t>次に掲げる額の合計額</w:t>
            </w:r>
          </w:p>
          <w:p w14:paraId="39FD49C2" w14:textId="70DB9870" w:rsidR="00C47DF7" w:rsidRPr="00876CE8" w:rsidRDefault="00C47DF7" w:rsidP="00767E91">
            <w:pPr>
              <w:pStyle w:val="a4"/>
              <w:ind w:left="230" w:hangingChars="100" w:hanging="230"/>
              <w:rPr>
                <w:szCs w:val="24"/>
              </w:rPr>
            </w:pPr>
            <w:r w:rsidRPr="00876CE8">
              <w:rPr>
                <w:rFonts w:hint="eastAsia"/>
                <w:szCs w:val="24"/>
              </w:rPr>
              <w:t>(1) 耐震補強工事費（耐震改修に附帯する工事を含む）及び改修設計費を合算した額とし、１</w:t>
            </w:r>
            <w:r w:rsidR="004A39DD">
              <w:rPr>
                <w:rFonts w:hint="eastAsia"/>
                <w:szCs w:val="24"/>
              </w:rPr>
              <w:t>１５</w:t>
            </w:r>
            <w:r w:rsidRPr="00876CE8">
              <w:rPr>
                <w:rFonts w:hint="eastAsia"/>
                <w:szCs w:val="24"/>
              </w:rPr>
              <w:t>万円又は耐震補強工事費の８０％のうち少ない額を限度とする。</w:t>
            </w:r>
          </w:p>
          <w:p w14:paraId="45037284" w14:textId="77777777" w:rsidR="00C47DF7" w:rsidRPr="00876CE8" w:rsidRDefault="00C47DF7" w:rsidP="00767E91">
            <w:pPr>
              <w:pStyle w:val="a4"/>
              <w:ind w:left="230" w:hangingChars="100" w:hanging="230"/>
              <w:rPr>
                <w:szCs w:val="24"/>
              </w:rPr>
            </w:pPr>
            <w:r w:rsidRPr="00876CE8">
              <w:rPr>
                <w:rFonts w:hint="eastAsia"/>
                <w:szCs w:val="24"/>
              </w:rPr>
              <w:t>(2)</w:t>
            </w:r>
            <w:r w:rsidRPr="00876CE8">
              <w:rPr>
                <w:szCs w:val="24"/>
              </w:rPr>
              <w:t xml:space="preserve"> </w:t>
            </w:r>
            <w:r w:rsidRPr="00876CE8">
              <w:rPr>
                <w:rFonts w:hint="eastAsia"/>
                <w:szCs w:val="24"/>
              </w:rPr>
              <w:t>租税特別措置法第４１条の１９の２に規定する所得税額の特別控除の額</w:t>
            </w:r>
          </w:p>
        </w:tc>
      </w:tr>
      <w:tr w:rsidR="00C47DF7" w:rsidRPr="00876CE8" w14:paraId="2F68DEBB" w14:textId="77777777" w:rsidTr="00767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506F0BA" w14:textId="77777777" w:rsidR="00C47DF7" w:rsidRPr="00876CE8" w:rsidRDefault="00C47DF7" w:rsidP="00767E91">
            <w:pPr>
              <w:pStyle w:val="a4"/>
              <w:ind w:left="690" w:hanging="690"/>
              <w:rPr>
                <w:szCs w:val="24"/>
              </w:rPr>
            </w:pPr>
            <w:r w:rsidRPr="00876CE8">
              <w:rPr>
                <w:rFonts w:hint="eastAsia"/>
                <w:szCs w:val="24"/>
              </w:rPr>
              <w:t>補助金の交付金額</w:t>
            </w:r>
          </w:p>
        </w:tc>
        <w:tc>
          <w:tcPr>
            <w:tcW w:w="6237" w:type="dxa"/>
          </w:tcPr>
          <w:p w14:paraId="464DBD6D" w14:textId="77777777" w:rsidR="00C47DF7" w:rsidRPr="00876CE8" w:rsidRDefault="00C47DF7" w:rsidP="00767E91">
            <w:pPr>
              <w:pStyle w:val="a4"/>
              <w:ind w:left="690" w:hanging="690"/>
              <w:rPr>
                <w:szCs w:val="24"/>
              </w:rPr>
            </w:pPr>
            <w:r w:rsidRPr="00876CE8">
              <w:rPr>
                <w:rFonts w:hint="eastAsia"/>
                <w:szCs w:val="24"/>
              </w:rPr>
              <w:t>助成額から(2)の額を差し引いた額</w:t>
            </w:r>
          </w:p>
        </w:tc>
      </w:tr>
    </w:tbl>
    <w:p w14:paraId="6535877E" w14:textId="77777777" w:rsidR="0027487F" w:rsidRPr="00876CE8" w:rsidRDefault="0027487F" w:rsidP="0027487F">
      <w:pPr>
        <w:pStyle w:val="a4"/>
        <w:tabs>
          <w:tab w:val="clear" w:pos="4252"/>
          <w:tab w:val="clear" w:pos="8504"/>
        </w:tabs>
        <w:snapToGrid/>
        <w:ind w:left="690" w:hanging="690"/>
        <w:rPr>
          <w:szCs w:val="24"/>
        </w:rPr>
      </w:pPr>
    </w:p>
    <w:p w14:paraId="536D16A3" w14:textId="77777777" w:rsidR="00FA39BF" w:rsidRPr="00504185" w:rsidRDefault="00FA39BF" w:rsidP="00181A83"/>
    <w:sectPr w:rsidR="00FA39BF" w:rsidRPr="00504185" w:rsidSect="004D7A44">
      <w:pgSz w:w="11906" w:h="16838"/>
      <w:pgMar w:top="1418" w:right="1701" w:bottom="1418" w:left="1701" w:header="851" w:footer="567" w:gutter="0"/>
      <w:pgNumType w:fmt="numberInDash" w:start="7"/>
      <w:cols w:space="720"/>
      <w:docGrid w:type="linesAndChars" w:linePitch="40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AD00" w14:textId="77777777" w:rsidR="0050738F" w:rsidRDefault="0050738F">
      <w:r>
        <w:separator/>
      </w:r>
    </w:p>
  </w:endnote>
  <w:endnote w:type="continuationSeparator" w:id="0">
    <w:p w14:paraId="0F5BBF1B" w14:textId="77777777" w:rsidR="0050738F" w:rsidRDefault="0050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BDE0" w14:textId="77777777" w:rsidR="00CC2525" w:rsidRDefault="00222DA1">
    <w:pPr>
      <w:pStyle w:val="a4"/>
      <w:framePr w:wrap="around" w:vAnchor="text" w:hAnchor="margin" w:xAlign="center" w:y="1"/>
      <w:rPr>
        <w:rStyle w:val="a6"/>
      </w:rPr>
    </w:pPr>
    <w:r>
      <w:rPr>
        <w:rStyle w:val="a6"/>
      </w:rPr>
      <w:fldChar w:fldCharType="begin"/>
    </w:r>
    <w:r w:rsidR="00CC2525">
      <w:rPr>
        <w:rStyle w:val="a6"/>
      </w:rPr>
      <w:instrText xml:space="preserve">PAGE  </w:instrText>
    </w:r>
    <w:r>
      <w:rPr>
        <w:rStyle w:val="a6"/>
      </w:rPr>
      <w:fldChar w:fldCharType="end"/>
    </w:r>
  </w:p>
  <w:p w14:paraId="6519FC9C" w14:textId="77777777" w:rsidR="00CC2525" w:rsidRDefault="00CC25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70F3" w14:textId="77777777" w:rsidR="0050738F" w:rsidRDefault="0050738F">
      <w:r>
        <w:separator/>
      </w:r>
    </w:p>
  </w:footnote>
  <w:footnote w:type="continuationSeparator" w:id="0">
    <w:p w14:paraId="398937FD" w14:textId="77777777" w:rsidR="0050738F" w:rsidRDefault="0050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5E4"/>
    <w:multiLevelType w:val="hybridMultilevel"/>
    <w:tmpl w:val="89A86D62"/>
    <w:lvl w:ilvl="0" w:tplc="89C48540">
      <w:start w:val="1"/>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16cid:durableId="3042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79"/>
    <w:rsid w:val="00002D7B"/>
    <w:rsid w:val="00067884"/>
    <w:rsid w:val="00084630"/>
    <w:rsid w:val="00085FC7"/>
    <w:rsid w:val="000B4F99"/>
    <w:rsid w:val="000F096F"/>
    <w:rsid w:val="000F3DE2"/>
    <w:rsid w:val="000F61C6"/>
    <w:rsid w:val="00106B09"/>
    <w:rsid w:val="00115F6C"/>
    <w:rsid w:val="0012146C"/>
    <w:rsid w:val="001256DC"/>
    <w:rsid w:val="00132358"/>
    <w:rsid w:val="00136107"/>
    <w:rsid w:val="00144097"/>
    <w:rsid w:val="00166081"/>
    <w:rsid w:val="0017136B"/>
    <w:rsid w:val="00176C05"/>
    <w:rsid w:val="00181A83"/>
    <w:rsid w:val="001C5611"/>
    <w:rsid w:val="00222DA1"/>
    <w:rsid w:val="00235DB0"/>
    <w:rsid w:val="00251582"/>
    <w:rsid w:val="002626A0"/>
    <w:rsid w:val="00267C82"/>
    <w:rsid w:val="0027487F"/>
    <w:rsid w:val="002823B2"/>
    <w:rsid w:val="00283A89"/>
    <w:rsid w:val="00290385"/>
    <w:rsid w:val="0029380A"/>
    <w:rsid w:val="00294515"/>
    <w:rsid w:val="002E42F3"/>
    <w:rsid w:val="00305CB4"/>
    <w:rsid w:val="003151D0"/>
    <w:rsid w:val="00331C38"/>
    <w:rsid w:val="00332F25"/>
    <w:rsid w:val="003407D1"/>
    <w:rsid w:val="003603D1"/>
    <w:rsid w:val="00386627"/>
    <w:rsid w:val="003954F6"/>
    <w:rsid w:val="003E0B07"/>
    <w:rsid w:val="003F1023"/>
    <w:rsid w:val="00402D2F"/>
    <w:rsid w:val="00414774"/>
    <w:rsid w:val="00436D66"/>
    <w:rsid w:val="004508C1"/>
    <w:rsid w:val="004541A4"/>
    <w:rsid w:val="00456BA7"/>
    <w:rsid w:val="004704EB"/>
    <w:rsid w:val="00473EE2"/>
    <w:rsid w:val="004A39DD"/>
    <w:rsid w:val="004B1633"/>
    <w:rsid w:val="004D7A44"/>
    <w:rsid w:val="004E444A"/>
    <w:rsid w:val="00504185"/>
    <w:rsid w:val="0050738F"/>
    <w:rsid w:val="005219B1"/>
    <w:rsid w:val="00524179"/>
    <w:rsid w:val="005421B6"/>
    <w:rsid w:val="005517FF"/>
    <w:rsid w:val="0056546F"/>
    <w:rsid w:val="005714C5"/>
    <w:rsid w:val="005831D7"/>
    <w:rsid w:val="005C55A4"/>
    <w:rsid w:val="005F22F3"/>
    <w:rsid w:val="005F3EC7"/>
    <w:rsid w:val="006056E3"/>
    <w:rsid w:val="006207C5"/>
    <w:rsid w:val="00661F54"/>
    <w:rsid w:val="00664F00"/>
    <w:rsid w:val="00681AC4"/>
    <w:rsid w:val="00685D02"/>
    <w:rsid w:val="00697D88"/>
    <w:rsid w:val="006A17ED"/>
    <w:rsid w:val="006A7819"/>
    <w:rsid w:val="00704A46"/>
    <w:rsid w:val="00740946"/>
    <w:rsid w:val="0074235D"/>
    <w:rsid w:val="0075041D"/>
    <w:rsid w:val="00763C99"/>
    <w:rsid w:val="00766A23"/>
    <w:rsid w:val="00794A34"/>
    <w:rsid w:val="007B57EE"/>
    <w:rsid w:val="007E3DBC"/>
    <w:rsid w:val="00804709"/>
    <w:rsid w:val="008223B2"/>
    <w:rsid w:val="00833483"/>
    <w:rsid w:val="00845373"/>
    <w:rsid w:val="00852658"/>
    <w:rsid w:val="00872A34"/>
    <w:rsid w:val="00876CE8"/>
    <w:rsid w:val="00885CA7"/>
    <w:rsid w:val="008960C7"/>
    <w:rsid w:val="0089650A"/>
    <w:rsid w:val="00897E11"/>
    <w:rsid w:val="008B107F"/>
    <w:rsid w:val="008B7B1A"/>
    <w:rsid w:val="008C5D15"/>
    <w:rsid w:val="008C7A18"/>
    <w:rsid w:val="008D3F92"/>
    <w:rsid w:val="008E45D8"/>
    <w:rsid w:val="00917AEC"/>
    <w:rsid w:val="009577D5"/>
    <w:rsid w:val="00982583"/>
    <w:rsid w:val="009835AD"/>
    <w:rsid w:val="0098413E"/>
    <w:rsid w:val="009B0D24"/>
    <w:rsid w:val="009C7397"/>
    <w:rsid w:val="009D6F3F"/>
    <w:rsid w:val="009E70A5"/>
    <w:rsid w:val="009F102C"/>
    <w:rsid w:val="00A26902"/>
    <w:rsid w:val="00AA6773"/>
    <w:rsid w:val="00AB3B38"/>
    <w:rsid w:val="00AE048E"/>
    <w:rsid w:val="00AF3F25"/>
    <w:rsid w:val="00B173B0"/>
    <w:rsid w:val="00B22A6F"/>
    <w:rsid w:val="00B31127"/>
    <w:rsid w:val="00B36658"/>
    <w:rsid w:val="00B5438C"/>
    <w:rsid w:val="00B56A43"/>
    <w:rsid w:val="00B7022E"/>
    <w:rsid w:val="00B761C0"/>
    <w:rsid w:val="00B76229"/>
    <w:rsid w:val="00BE4497"/>
    <w:rsid w:val="00BE7C43"/>
    <w:rsid w:val="00C0227F"/>
    <w:rsid w:val="00C02C66"/>
    <w:rsid w:val="00C24989"/>
    <w:rsid w:val="00C31A90"/>
    <w:rsid w:val="00C47BE2"/>
    <w:rsid w:val="00C47DF7"/>
    <w:rsid w:val="00C76B38"/>
    <w:rsid w:val="00C93106"/>
    <w:rsid w:val="00CA2A2B"/>
    <w:rsid w:val="00CC2525"/>
    <w:rsid w:val="00CC2C29"/>
    <w:rsid w:val="00CD0B79"/>
    <w:rsid w:val="00CD500F"/>
    <w:rsid w:val="00CF1D5F"/>
    <w:rsid w:val="00CF315C"/>
    <w:rsid w:val="00D05D41"/>
    <w:rsid w:val="00D20EBD"/>
    <w:rsid w:val="00D446BA"/>
    <w:rsid w:val="00D66CE5"/>
    <w:rsid w:val="00D77527"/>
    <w:rsid w:val="00D94E1B"/>
    <w:rsid w:val="00DC233B"/>
    <w:rsid w:val="00DE1FBF"/>
    <w:rsid w:val="00DE2F7C"/>
    <w:rsid w:val="00DE30D7"/>
    <w:rsid w:val="00DF0FF0"/>
    <w:rsid w:val="00DF251E"/>
    <w:rsid w:val="00E37775"/>
    <w:rsid w:val="00E46507"/>
    <w:rsid w:val="00E60C3C"/>
    <w:rsid w:val="00E91FCB"/>
    <w:rsid w:val="00E9682C"/>
    <w:rsid w:val="00EA280A"/>
    <w:rsid w:val="00EC0A89"/>
    <w:rsid w:val="00EC1309"/>
    <w:rsid w:val="00ED1692"/>
    <w:rsid w:val="00ED4CE2"/>
    <w:rsid w:val="00EF4273"/>
    <w:rsid w:val="00EF47A6"/>
    <w:rsid w:val="00F423CB"/>
    <w:rsid w:val="00F43683"/>
    <w:rsid w:val="00F6152F"/>
    <w:rsid w:val="00F63F81"/>
    <w:rsid w:val="00FA005F"/>
    <w:rsid w:val="00FA39BF"/>
    <w:rsid w:val="00FB48DB"/>
    <w:rsid w:val="00FC0498"/>
    <w:rsid w:val="00FE05C6"/>
    <w:rsid w:val="00FE762B"/>
    <w:rsid w:val="00FF21F9"/>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1CAADB"/>
  <w15:docId w15:val="{D0E3E9C9-CE7F-409C-8EF4-DE309AE0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27"/>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31127"/>
    <w:pPr>
      <w:ind w:left="236" w:hangingChars="100" w:hanging="236"/>
    </w:pPr>
  </w:style>
  <w:style w:type="paragraph" w:styleId="2">
    <w:name w:val="Body Text Indent 2"/>
    <w:basedOn w:val="a"/>
    <w:rsid w:val="00B31127"/>
    <w:pPr>
      <w:ind w:left="945" w:hangingChars="400" w:hanging="945"/>
    </w:pPr>
  </w:style>
  <w:style w:type="paragraph" w:styleId="3">
    <w:name w:val="Body Text Indent 3"/>
    <w:basedOn w:val="a"/>
    <w:rsid w:val="00B761C0"/>
    <w:pPr>
      <w:ind w:left="709" w:hangingChars="300" w:hanging="709"/>
    </w:pPr>
    <w:rPr>
      <w:kern w:val="0"/>
    </w:rPr>
  </w:style>
  <w:style w:type="paragraph" w:styleId="a4">
    <w:name w:val="footer"/>
    <w:basedOn w:val="a"/>
    <w:link w:val="a5"/>
    <w:rsid w:val="00B31127"/>
    <w:pPr>
      <w:tabs>
        <w:tab w:val="center" w:pos="4252"/>
        <w:tab w:val="right" w:pos="8504"/>
      </w:tabs>
      <w:snapToGrid w:val="0"/>
    </w:pPr>
  </w:style>
  <w:style w:type="character" w:styleId="a6">
    <w:name w:val="page number"/>
    <w:basedOn w:val="a0"/>
    <w:rsid w:val="00B31127"/>
  </w:style>
  <w:style w:type="paragraph" w:styleId="a7">
    <w:name w:val="header"/>
    <w:basedOn w:val="a"/>
    <w:rsid w:val="00B31127"/>
    <w:pPr>
      <w:tabs>
        <w:tab w:val="center" w:pos="4252"/>
        <w:tab w:val="right" w:pos="8504"/>
      </w:tabs>
      <w:snapToGrid w:val="0"/>
    </w:pPr>
  </w:style>
  <w:style w:type="table" w:styleId="a8">
    <w:name w:val="Table Grid"/>
    <w:basedOn w:val="a1"/>
    <w:uiPriority w:val="59"/>
    <w:rsid w:val="00FA3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704EB"/>
    <w:rPr>
      <w:rFonts w:ascii="Arial" w:eastAsia="ＭＳ ゴシック" w:hAnsi="Arial"/>
      <w:sz w:val="18"/>
      <w:szCs w:val="18"/>
    </w:rPr>
  </w:style>
  <w:style w:type="paragraph" w:styleId="aa">
    <w:name w:val="Note Heading"/>
    <w:basedOn w:val="a"/>
    <w:next w:val="a"/>
    <w:link w:val="ab"/>
    <w:rsid w:val="008C7A18"/>
    <w:pPr>
      <w:jc w:val="center"/>
    </w:pPr>
    <w:rPr>
      <w:szCs w:val="24"/>
    </w:rPr>
  </w:style>
  <w:style w:type="character" w:customStyle="1" w:styleId="a5">
    <w:name w:val="フッター (文字)"/>
    <w:basedOn w:val="a0"/>
    <w:link w:val="a4"/>
    <w:rsid w:val="006207C5"/>
    <w:rPr>
      <w:rFonts w:ascii="ＭＳ 明朝"/>
      <w:kern w:val="2"/>
      <w:sz w:val="24"/>
    </w:rPr>
  </w:style>
  <w:style w:type="character" w:customStyle="1" w:styleId="ab">
    <w:name w:val="記 (文字)"/>
    <w:basedOn w:val="a0"/>
    <w:link w:val="aa"/>
    <w:rsid w:val="0027487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8CB8-2AE1-4875-8BD3-B25B6B52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Pages>
  <Words>4914</Words>
  <Characters>319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大口町宅地開発等に関する指導要綱</vt:lpstr>
      <vt:lpstr>大口町宅地開発等に関する指導要綱</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大口町宅地開発等に関する指導要綱</dc:title>
  <dc:subject/>
  <dc:creator>小島金彦</dc:creator>
  <cp:keywords/>
  <dc:description/>
  <cp:lastModifiedBy>大胡田 晃充</cp:lastModifiedBy>
  <cp:revision>18</cp:revision>
  <cp:lastPrinted>2016-09-12T01:51:00Z</cp:lastPrinted>
  <dcterms:created xsi:type="dcterms:W3CDTF">2017-04-06T03:01:00Z</dcterms:created>
  <dcterms:modified xsi:type="dcterms:W3CDTF">2025-05-21T23:53:00Z</dcterms:modified>
</cp:coreProperties>
</file>